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452" w:rsidRDefault="00D04B54">
      <w:pPr>
        <w:spacing w:before="280"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w:t>
      </w:r>
    </w:p>
    <w:p w:rsidR="009E1452" w:rsidRDefault="00D04B54">
      <w:pPr>
        <w:spacing w:after="280" w:line="240" w:lineRule="auto"/>
        <w:jc w:val="center"/>
        <w:rPr>
          <w:rFonts w:ascii="Times New Roman" w:eastAsia="Times New Roman" w:hAnsi="Times New Roman"/>
          <w:sz w:val="20"/>
          <w:szCs w:val="20"/>
          <w:u w:val="single"/>
        </w:rPr>
      </w:pPr>
      <w:r>
        <w:rPr>
          <w:rFonts w:ascii="Times New Roman" w:eastAsia="Times New Roman" w:hAnsi="Times New Roman"/>
          <w:sz w:val="20"/>
          <w:szCs w:val="20"/>
        </w:rPr>
        <w:t>технічних та якісних характеристик закупівлі</w:t>
      </w:r>
      <w:r>
        <w:rPr>
          <w:rFonts w:ascii="Times New Roman" w:eastAsia="Times New Roman" w:hAnsi="Times New Roman"/>
          <w:b/>
          <w:sz w:val="20"/>
          <w:szCs w:val="20"/>
        </w:rPr>
        <w:t xml:space="preserve">, </w:t>
      </w:r>
      <w:r>
        <w:rPr>
          <w:rFonts w:ascii="Times New Roman" w:eastAsia="Times New Roman" w:hAnsi="Times New Roman"/>
          <w:sz w:val="20"/>
          <w:szCs w:val="20"/>
        </w:rPr>
        <w:t>розміру бюджетного призначення, очікуваної вартості предмета закупівлі</w:t>
      </w:r>
    </w:p>
    <w:p w:rsidR="009E1452" w:rsidRDefault="00D04B54">
      <w:pPr>
        <w:spacing w:before="280" w:after="280" w:line="240" w:lineRule="auto"/>
        <w:jc w:val="both"/>
        <w:rPr>
          <w:rFonts w:ascii="Times New Roman" w:eastAsia="Times New Roman" w:hAnsi="Times New Roman"/>
          <w:i/>
          <w:sz w:val="20"/>
          <w:szCs w:val="20"/>
        </w:rPr>
      </w:pPr>
      <w:r>
        <w:rPr>
          <w:rFonts w:ascii="Times New Roman" w:eastAsia="Times New Roman" w:hAnsi="Times New Roman"/>
          <w:i/>
          <w:sz w:val="20"/>
          <w:szCs w:val="20"/>
        </w:rPr>
        <w:t>(оприлюднюється на виконання постанови КМУ № 710 від 11.10.2016 «Про ефективне використання державних коштів» (зі змінами))</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bookmarkStart w:id="0" w:name="_heading=h.gjdgxs" w:colFirst="0" w:colLast="0"/>
      <w:bookmarkEnd w:id="0"/>
      <w:r w:rsidRPr="00D04B54">
        <w:rPr>
          <w:rFonts w:ascii="Times New Roman" w:eastAsia="Times New Roman" w:hAnsi="Times New Roman"/>
          <w:color w:val="000000"/>
          <w:sz w:val="20"/>
          <w:szCs w:val="20"/>
        </w:rPr>
        <w:t xml:space="preserve">Найменування замовника: </w:t>
      </w:r>
      <w:r w:rsidRPr="00D04B54">
        <w:rPr>
          <w:rFonts w:ascii="Times New Roman" w:eastAsia="Times New Roman" w:hAnsi="Times New Roman"/>
          <w:b/>
          <w:color w:val="000000"/>
          <w:sz w:val="20"/>
          <w:szCs w:val="20"/>
        </w:rPr>
        <w:t xml:space="preserve">Заклад професійної (професійно-технічної) освіти «Первомайський професійний коледж» </w:t>
      </w:r>
      <w:r w:rsidRPr="00D04B54">
        <w:rPr>
          <w:rFonts w:ascii="Times New Roman" w:eastAsia="Times New Roman" w:hAnsi="Times New Roman"/>
          <w:sz w:val="20"/>
          <w:szCs w:val="20"/>
        </w:rPr>
        <w:t xml:space="preserve"> </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r w:rsidRPr="00D04B54">
        <w:rPr>
          <w:rFonts w:ascii="Times New Roman" w:eastAsia="Times New Roman" w:hAnsi="Times New Roman"/>
          <w:color w:val="000000"/>
          <w:sz w:val="20"/>
          <w:szCs w:val="20"/>
        </w:rPr>
        <w:t xml:space="preserve">Місцезнаходження  замовника: </w:t>
      </w:r>
      <w:r w:rsidRPr="00D04B54">
        <w:rPr>
          <w:rFonts w:ascii="Times New Roman" w:hAnsi="Times New Roman"/>
          <w:b/>
          <w:color w:val="000000"/>
          <w:sz w:val="20"/>
          <w:szCs w:val="20"/>
        </w:rPr>
        <w:t>55210 Україна,  Миколаївська область, Первомайський район,  місто Первомайськ вулиця Корабельна, будинок 20/2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 xml:space="preserve">Ідентифікаційний код замовника: </w:t>
      </w:r>
      <w:r w:rsidRPr="00D04B54">
        <w:rPr>
          <w:rFonts w:ascii="Times New Roman" w:hAnsi="Times New Roman"/>
          <w:b/>
          <w:sz w:val="20"/>
          <w:szCs w:val="20"/>
        </w:rPr>
        <w:t>05537302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Категорія</w:t>
      </w:r>
      <w:bookmarkStart w:id="1" w:name="bookmark=id.1t3h5sf" w:colFirst="0" w:colLast="0"/>
      <w:bookmarkEnd w:id="1"/>
      <w:r w:rsidRPr="00D04B54">
        <w:rPr>
          <w:rFonts w:ascii="Times New Roman" w:eastAsia="Times New Roman" w:hAnsi="Times New Roman"/>
          <w:color w:val="000000"/>
          <w:sz w:val="20"/>
          <w:szCs w:val="20"/>
        </w:rPr>
        <w:t xml:space="preserve"> замовника: </w:t>
      </w:r>
      <w:r w:rsidRPr="00D04B54">
        <w:rPr>
          <w:rFonts w:ascii="Times New Roman" w:hAnsi="Times New Roman"/>
          <w:b/>
          <w:color w:val="000000"/>
          <w:sz w:val="20"/>
          <w:szCs w:val="20"/>
        </w:rPr>
        <w:t>пп.3 ч. 4 ст. 2  Закону України "Про публічні закупівлі" (підприємства, установи, організації, зазначені у пункті 3 частини першої  статті 2 Закону України "Про публічні закупівлі")</w:t>
      </w:r>
    </w:p>
    <w:p w:rsidR="005900CA" w:rsidRDefault="005900CA"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b/>
          <w:color w:val="000000"/>
          <w:sz w:val="20"/>
          <w:szCs w:val="20"/>
        </w:rPr>
      </w:pPr>
    </w:p>
    <w:p w:rsidR="00D91212" w:rsidRPr="00D91212" w:rsidRDefault="00D04B54" w:rsidP="00D91212">
      <w:pPr>
        <w:pBdr>
          <w:top w:val="nil"/>
          <w:left w:val="nil"/>
          <w:bottom w:val="nil"/>
          <w:right w:val="nil"/>
          <w:between w:val="nil"/>
        </w:pBdr>
        <w:shd w:val="clear" w:color="auto" w:fill="FFFFFF"/>
        <w:spacing w:after="150" w:line="240" w:lineRule="auto"/>
        <w:jc w:val="both"/>
        <w:rPr>
          <w:rFonts w:ascii="Times New Roman" w:eastAsia="Times New Roman" w:hAnsi="Times New Roman"/>
          <w:i/>
          <w:color w:val="000000"/>
        </w:rPr>
      </w:pPr>
      <w:r w:rsidRPr="00D04B54">
        <w:rPr>
          <w:rFonts w:ascii="Times New Roman" w:eastAsia="Times New Roman" w:hAnsi="Times New Roman"/>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D04B54">
        <w:rPr>
          <w:rFonts w:ascii="Times New Roman" w:eastAsia="Times New Roman" w:hAnsi="Times New Roman"/>
          <w:sz w:val="20"/>
          <w:szCs w:val="20"/>
        </w:rPr>
        <w:t xml:space="preserve"> </w:t>
      </w:r>
      <w:r w:rsidR="00D91212" w:rsidRPr="00D91212">
        <w:rPr>
          <w:rFonts w:ascii="Times New Roman" w:eastAsia="Times New Roman" w:hAnsi="Times New Roman"/>
          <w:i/>
          <w:color w:val="000000"/>
        </w:rPr>
        <w:t xml:space="preserve">Зварювальне приладдя,   код згідно  </w:t>
      </w:r>
      <w:proofErr w:type="spellStart"/>
      <w:r w:rsidR="00D91212" w:rsidRPr="00D91212">
        <w:rPr>
          <w:rFonts w:ascii="Times New Roman" w:eastAsia="Times New Roman" w:hAnsi="Times New Roman"/>
          <w:i/>
          <w:color w:val="000000"/>
        </w:rPr>
        <w:t>ДК</w:t>
      </w:r>
      <w:proofErr w:type="spellEnd"/>
      <w:r w:rsidR="00D91212" w:rsidRPr="00D91212">
        <w:rPr>
          <w:rFonts w:ascii="Times New Roman" w:eastAsia="Times New Roman" w:hAnsi="Times New Roman"/>
          <w:i/>
          <w:color w:val="000000"/>
        </w:rPr>
        <w:t xml:space="preserve">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p w:rsidR="009E1452" w:rsidRDefault="00D04B54" w:rsidP="00D91212">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5900CA">
        <w:rPr>
          <w:rFonts w:ascii="Times New Roman" w:eastAsia="Times New Roman" w:hAnsi="Times New Roman"/>
          <w:b/>
          <w:sz w:val="20"/>
          <w:szCs w:val="20"/>
        </w:rPr>
        <w:t>Вид та ідентифікатор процедури закупівлі:</w:t>
      </w:r>
      <w:r w:rsidRPr="005900CA">
        <w:rPr>
          <w:rFonts w:ascii="Times New Roman" w:eastAsia="Times New Roman" w:hAnsi="Times New Roman"/>
          <w:sz w:val="20"/>
          <w:szCs w:val="20"/>
        </w:rPr>
        <w:t xml:space="preserve"> відкриті торги (за Особливостями), ID </w:t>
      </w:r>
      <w:r w:rsidRPr="00BC443D">
        <w:rPr>
          <w:rFonts w:ascii="Times New Roman" w:eastAsia="Times New Roman" w:hAnsi="Times New Roman"/>
          <w:sz w:val="20"/>
          <w:szCs w:val="20"/>
        </w:rPr>
        <w:t>№</w:t>
      </w:r>
      <w:r w:rsidR="005900CA" w:rsidRPr="005900CA">
        <w:rPr>
          <w:rFonts w:ascii="Times New Roman" w:eastAsia="Times New Roman" w:hAnsi="Times New Roman"/>
          <w:sz w:val="20"/>
          <w:szCs w:val="20"/>
        </w:rPr>
        <w:t xml:space="preserve"> </w:t>
      </w:r>
      <w:r w:rsidR="00BC443D" w:rsidRPr="00BC443D">
        <w:rPr>
          <w:rFonts w:ascii="Times New Roman" w:eastAsia="Times New Roman" w:hAnsi="Times New Roman"/>
          <w:sz w:val="20"/>
          <w:szCs w:val="20"/>
        </w:rPr>
        <w:t>UA-2025-11-21-014611-a</w:t>
      </w:r>
    </w:p>
    <w:p w:rsidR="009E1452" w:rsidRPr="00D04B54" w:rsidRDefault="00D04B54" w:rsidP="00D04B54">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D04B54">
        <w:rPr>
          <w:rFonts w:ascii="Times New Roman" w:eastAsia="Times New Roman" w:hAnsi="Times New Roman"/>
          <w:b/>
          <w:sz w:val="20"/>
          <w:szCs w:val="20"/>
        </w:rPr>
        <w:t>Розмір бюджетного призначення:</w:t>
      </w:r>
      <w:r w:rsidRPr="00D04B54">
        <w:rPr>
          <w:rFonts w:ascii="Times New Roman" w:eastAsia="Times New Roman" w:hAnsi="Times New Roman"/>
          <w:sz w:val="20"/>
          <w:szCs w:val="20"/>
        </w:rPr>
        <w:t xml:space="preserve"> </w:t>
      </w:r>
      <w:r w:rsidR="00D91212">
        <w:rPr>
          <w:rFonts w:ascii="Times New Roman" w:eastAsia="Times New Roman" w:hAnsi="Times New Roman"/>
          <w:b/>
          <w:color w:val="000000"/>
          <w:sz w:val="20"/>
          <w:szCs w:val="20"/>
        </w:rPr>
        <w:t>466000</w:t>
      </w:r>
      <w:r w:rsidRPr="00D04B54">
        <w:rPr>
          <w:rFonts w:ascii="Times New Roman" w:eastAsia="Times New Roman" w:hAnsi="Times New Roman"/>
          <w:b/>
          <w:color w:val="000000"/>
          <w:sz w:val="20"/>
          <w:szCs w:val="20"/>
        </w:rPr>
        <w:t xml:space="preserve">,00 грн. з ПДВ  </w:t>
      </w:r>
      <w:r w:rsidRPr="009138C6">
        <w:rPr>
          <w:rFonts w:ascii="Times New Roman" w:eastAsia="Times New Roman" w:hAnsi="Times New Roman"/>
          <w:sz w:val="20"/>
          <w:szCs w:val="20"/>
        </w:rPr>
        <w:t xml:space="preserve">згідно з </w:t>
      </w:r>
      <w:r w:rsidR="005900CA" w:rsidRPr="009138C6">
        <w:rPr>
          <w:rFonts w:ascii="Times New Roman" w:eastAsia="Times New Roman" w:hAnsi="Times New Roman"/>
          <w:sz w:val="20"/>
          <w:szCs w:val="20"/>
        </w:rPr>
        <w:t>кошторисом на 2025 рік</w:t>
      </w:r>
    </w:p>
    <w:p w:rsidR="009E1452" w:rsidRDefault="00D04B54">
      <w:pPr>
        <w:spacing w:after="0" w:line="240" w:lineRule="auto"/>
        <w:jc w:val="both"/>
        <w:rPr>
          <w:rFonts w:ascii="Times New Roman" w:eastAsia="Times New Roman" w:hAnsi="Times New Roman"/>
          <w:sz w:val="20"/>
          <w:szCs w:val="20"/>
        </w:rPr>
      </w:pPr>
      <w:bookmarkStart w:id="2" w:name="_heading=h.3znysh7" w:colFirst="0" w:colLast="0"/>
      <w:bookmarkEnd w:id="2"/>
      <w:r>
        <w:rPr>
          <w:rFonts w:ascii="Times New Roman" w:eastAsia="Times New Roman" w:hAnsi="Times New Roman"/>
          <w:b/>
          <w:sz w:val="20"/>
          <w:szCs w:val="20"/>
        </w:rPr>
        <w:t>Очікувана вартість та обґрунтування очікуваної вартості предмета закупівлі:</w:t>
      </w:r>
      <w:r>
        <w:rPr>
          <w:rFonts w:ascii="Times New Roman" w:eastAsia="Times New Roman" w:hAnsi="Times New Roman"/>
          <w:sz w:val="20"/>
          <w:szCs w:val="20"/>
        </w:rPr>
        <w:t xml:space="preserve"> </w:t>
      </w:r>
      <w:r w:rsidR="00D91212">
        <w:rPr>
          <w:rFonts w:ascii="Times New Roman" w:eastAsia="Times New Roman" w:hAnsi="Times New Roman"/>
          <w:b/>
          <w:color w:val="000000"/>
          <w:sz w:val="20"/>
          <w:szCs w:val="20"/>
        </w:rPr>
        <w:t>466000</w:t>
      </w:r>
      <w:r w:rsidRPr="00D04B54">
        <w:rPr>
          <w:rFonts w:ascii="Times New Roman" w:eastAsia="Times New Roman" w:hAnsi="Times New Roman"/>
          <w:b/>
          <w:color w:val="000000"/>
          <w:sz w:val="20"/>
          <w:szCs w:val="20"/>
        </w:rPr>
        <w:t xml:space="preserve">,00 грн. з ПДВ  </w:t>
      </w:r>
    </w:p>
    <w:p w:rsidR="009E1452" w:rsidRPr="00D04B54" w:rsidRDefault="00D04B54">
      <w:pPr>
        <w:spacing w:after="0" w:line="240" w:lineRule="auto"/>
        <w:ind w:firstLine="720"/>
        <w:jc w:val="both"/>
        <w:rPr>
          <w:rFonts w:ascii="Times New Roman" w:eastAsia="Times New Roman" w:hAnsi="Times New Roman"/>
          <w:color w:val="FF0000"/>
          <w:sz w:val="20"/>
          <w:szCs w:val="20"/>
        </w:rPr>
      </w:pPr>
      <w:r w:rsidRPr="00D04B54">
        <w:rPr>
          <w:rFonts w:ascii="Times New Roman" w:eastAsia="Times New Roman" w:hAnsi="Times New Roman"/>
          <w:color w:val="4A86E8"/>
          <w:sz w:val="20"/>
          <w:szCs w:val="20"/>
          <w:highlight w:val="yellow"/>
        </w:rPr>
        <w:t>Очікувана вартість предмета закупівлі визначена відповідно до проведеного моніторингу цін шляхом пошуку, збору та аналізу загальнодоступної інформації про ціни, що містяться в мережі Інтернет у відкритому доступі, спеціалізованих торговельних майданчиках, в електронних каталогах, в електронній системі закупівель «</w:t>
      </w:r>
      <w:proofErr w:type="spellStart"/>
      <w:r w:rsidRPr="00D04B54">
        <w:rPr>
          <w:rFonts w:ascii="Times New Roman" w:eastAsia="Times New Roman" w:hAnsi="Times New Roman"/>
          <w:color w:val="4A86E8"/>
          <w:sz w:val="20"/>
          <w:szCs w:val="20"/>
          <w:highlight w:val="yellow"/>
        </w:rPr>
        <w:t>Прозорро</w:t>
      </w:r>
      <w:proofErr w:type="spellEnd"/>
      <w:r w:rsidRPr="00D04B54">
        <w:rPr>
          <w:rFonts w:ascii="Times New Roman" w:eastAsia="Times New Roman" w:hAnsi="Times New Roman"/>
          <w:color w:val="4A86E8"/>
          <w:sz w:val="20"/>
          <w:szCs w:val="20"/>
          <w:highlight w:val="yellow"/>
        </w:rPr>
        <w:t xml:space="preserve">», а також порівняння ринкових цін </w:t>
      </w:r>
      <w:r w:rsidRPr="00D04B54">
        <w:rPr>
          <w:rFonts w:ascii="Times New Roman" w:eastAsia="Times New Roman" w:hAnsi="Times New Roman"/>
          <w:color w:val="FF0000"/>
          <w:sz w:val="20"/>
          <w:szCs w:val="20"/>
          <w:highlight w:val="yellow"/>
        </w:rPr>
        <w:t>шляхом отримання трьох комерційних пропозицій у постачальників.</w:t>
      </w:r>
      <w:r w:rsidRPr="00D04B54">
        <w:rPr>
          <w:rFonts w:ascii="Times New Roman" w:eastAsia="Times New Roman" w:hAnsi="Times New Roman"/>
          <w:color w:val="FF0000"/>
          <w:sz w:val="20"/>
          <w:szCs w:val="20"/>
        </w:rPr>
        <w:t xml:space="preserve"> </w:t>
      </w:r>
    </w:p>
    <w:p w:rsidR="009E1452" w:rsidRDefault="009E1452">
      <w:pPr>
        <w:spacing w:after="0" w:line="240" w:lineRule="auto"/>
        <w:ind w:firstLine="720"/>
        <w:jc w:val="both"/>
        <w:rPr>
          <w:rFonts w:ascii="Times New Roman" w:eastAsia="Times New Roman" w:hAnsi="Times New Roman"/>
          <w:sz w:val="20"/>
          <w:szCs w:val="20"/>
        </w:rPr>
      </w:pPr>
    </w:p>
    <w:p w:rsidR="009E1452" w:rsidRDefault="00D04B5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технічних, якісних характеристик. </w:t>
      </w:r>
    </w:p>
    <w:p w:rsidR="009E1452" w:rsidRDefault="00D04B54">
      <w:pPr>
        <w:spacing w:after="0" w:line="240" w:lineRule="auto"/>
        <w:ind w:firstLine="720"/>
        <w:jc w:val="both"/>
        <w:rPr>
          <w:rFonts w:ascii="Times New Roman" w:eastAsia="Times New Roman" w:hAnsi="Times New Roman"/>
          <w:sz w:val="20"/>
          <w:szCs w:val="20"/>
        </w:rPr>
      </w:pPr>
      <w:bookmarkStart w:id="3" w:name="_heading=h.uw0vd9bkb1ra" w:colFirst="0" w:colLast="0"/>
      <w:bookmarkEnd w:id="3"/>
      <w:r w:rsidRPr="00D04B54">
        <w:rPr>
          <w:rFonts w:ascii="Times New Roman" w:eastAsia="Times New Roman" w:hAnsi="Times New Roman"/>
          <w:color w:val="FF0000"/>
          <w:sz w:val="20"/>
          <w:szCs w:val="20"/>
          <w:highlight w:val="yellow"/>
        </w:rPr>
        <w:t>У зв’язку з розширенням штату</w:t>
      </w:r>
      <w:r>
        <w:rPr>
          <w:rFonts w:ascii="Times New Roman" w:eastAsia="Times New Roman" w:hAnsi="Times New Roman"/>
          <w:sz w:val="20"/>
          <w:szCs w:val="20"/>
        </w:rPr>
        <w:t xml:space="preserve"> замовник здійснює закупівлю цього виду товару, оскільки він за своїми якісними та технічними характеристиками найбільше відповідатиме вимогам та потребам замовника. </w:t>
      </w:r>
    </w:p>
    <w:p w:rsidR="009E1452" w:rsidRDefault="00D04B5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Технічні та якісні характеристики товару повинні відповідати чинним нормативним актам (державним стандартам / технічним умовам / нормам). Якість товару повинна відповідати умовам / вимогам, встановленим чинним законодавством України для цієї категорії товару. </w:t>
      </w:r>
    </w:p>
    <w:p w:rsidR="009E1452" w:rsidRDefault="00D04B54">
      <w:pPr>
        <w:spacing w:after="0" w:line="240" w:lineRule="auto"/>
        <w:ind w:firstLine="720"/>
        <w:jc w:val="both"/>
        <w:rPr>
          <w:rFonts w:ascii="Times New Roman" w:eastAsia="Times New Roman" w:hAnsi="Times New Roman"/>
          <w:sz w:val="20"/>
          <w:szCs w:val="20"/>
        </w:rPr>
      </w:pPr>
      <w:bookmarkStart w:id="4" w:name="_heading=h.gcsfbalot2fo" w:colFirst="0" w:colLast="0"/>
      <w:bookmarkEnd w:id="4"/>
      <w:r>
        <w:rPr>
          <w:rFonts w:ascii="Times New Roman" w:eastAsia="Times New Roman" w:hAnsi="Times New Roman"/>
          <w:sz w:val="20"/>
          <w:szCs w:val="20"/>
        </w:rPr>
        <w:t>Кількість та строк постачання визначено відповідно до потреби замовника.</w:t>
      </w:r>
    </w:p>
    <w:p w:rsidR="009E1452" w:rsidRDefault="00D04B54">
      <w:pPr>
        <w:spacing w:after="0" w:line="240" w:lineRule="auto"/>
        <w:ind w:firstLine="720"/>
        <w:jc w:val="both"/>
        <w:rPr>
          <w:rFonts w:ascii="Times New Roman" w:eastAsia="Times New Roman" w:hAnsi="Times New Roman"/>
          <w:sz w:val="20"/>
          <w:szCs w:val="20"/>
        </w:rPr>
      </w:pPr>
      <w:bookmarkStart w:id="5" w:name="_heading=h.tk7gtee6mzm" w:colFirst="0" w:colLast="0"/>
      <w:bookmarkEnd w:id="5"/>
      <w:r>
        <w:rPr>
          <w:rFonts w:ascii="Times New Roman" w:eastAsia="Times New Roman" w:hAnsi="Times New Roman"/>
          <w:sz w:val="20"/>
          <w:szCs w:val="20"/>
        </w:rPr>
        <w:t xml:space="preserve">Упаковка товару повинна забезпечувати повне його збереження від всякого роду пошкоджень при транспортуванні. </w:t>
      </w:r>
    </w:p>
    <w:p w:rsidR="009E1452" w:rsidRDefault="00D04B54">
      <w:pPr>
        <w:spacing w:after="0" w:line="240" w:lineRule="auto"/>
        <w:ind w:firstLine="720"/>
        <w:jc w:val="both"/>
        <w:rPr>
          <w:rFonts w:ascii="Times New Roman" w:eastAsia="Times New Roman" w:hAnsi="Times New Roman"/>
          <w:b/>
          <w:sz w:val="20"/>
          <w:szCs w:val="20"/>
        </w:rPr>
      </w:pPr>
      <w:bookmarkStart w:id="6" w:name="_heading=h.qnwmtff3jstz" w:colFirst="0" w:colLast="0"/>
      <w:bookmarkEnd w:id="6"/>
      <w:r>
        <w:rPr>
          <w:rFonts w:ascii="Times New Roman" w:eastAsia="Times New Roman" w:hAnsi="Times New Roman"/>
          <w:sz w:val="20"/>
          <w:szCs w:val="2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w:t>
      </w:r>
      <w:r>
        <w:rPr>
          <w:rFonts w:ascii="Times New Roman" w:eastAsia="Times New Roman" w:hAnsi="Times New Roman"/>
          <w:b/>
          <w:sz w:val="20"/>
          <w:szCs w:val="20"/>
        </w:rPr>
        <w:t>«або еквівалент».</w:t>
      </w:r>
    </w:p>
    <w:p w:rsidR="009E1452" w:rsidRDefault="00D04B54">
      <w:pPr>
        <w:shd w:val="clear" w:color="auto" w:fill="FFFFFF"/>
        <w:spacing w:after="0" w:line="240" w:lineRule="auto"/>
        <w:ind w:firstLine="460"/>
        <w:jc w:val="both"/>
        <w:rPr>
          <w:rFonts w:ascii="Times New Roman" w:eastAsia="Times New Roman" w:hAnsi="Times New Roman"/>
          <w:b/>
          <w:sz w:val="20"/>
          <w:szCs w:val="20"/>
        </w:rPr>
      </w:pPr>
      <w:r>
        <w:rPr>
          <w:rFonts w:ascii="Times New Roman" w:eastAsia="Times New Roman" w:hAnsi="Times New Roman"/>
          <w:sz w:val="20"/>
          <w:szCs w:val="20"/>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Pr>
          <w:rFonts w:ascii="Times New Roman" w:eastAsia="Times New Roman" w:hAnsi="Times New Roman"/>
          <w:b/>
          <w:sz w:val="20"/>
          <w:szCs w:val="20"/>
        </w:rPr>
        <w:t>Таким чином, вважається, що до кожного посилання додається вираз «або еквівалент».</w:t>
      </w:r>
    </w:p>
    <w:p w:rsidR="009E1452" w:rsidRDefault="009E1452">
      <w:pPr>
        <w:spacing w:after="0" w:line="240" w:lineRule="auto"/>
        <w:ind w:firstLine="720"/>
        <w:jc w:val="both"/>
        <w:rPr>
          <w:rFonts w:ascii="Times New Roman" w:eastAsia="Times New Roman" w:hAnsi="Times New Roman"/>
          <w:color w:val="4A86E8"/>
          <w:sz w:val="20"/>
          <w:szCs w:val="20"/>
        </w:rPr>
      </w:pPr>
      <w:bookmarkStart w:id="7" w:name="_heading=h.3xq18ew4dvl7" w:colFirst="0" w:colLast="0"/>
      <w:bookmarkEnd w:id="7"/>
    </w:p>
    <w:p w:rsidR="005900CA" w:rsidRPr="00B128AC" w:rsidRDefault="005900CA" w:rsidP="005900CA">
      <w:pPr>
        <w:numPr>
          <w:ilvl w:val="0"/>
          <w:numId w:val="1"/>
        </w:numPr>
        <w:pBdr>
          <w:top w:val="nil"/>
          <w:left w:val="nil"/>
          <w:bottom w:val="nil"/>
          <w:right w:val="nil"/>
          <w:between w:val="nil"/>
        </w:pBdr>
        <w:spacing w:after="0" w:line="240" w:lineRule="auto"/>
        <w:rPr>
          <w:rFonts w:ascii="Times New Roman" w:eastAsia="Times New Roman" w:hAnsi="Times New Roman"/>
          <w:b/>
          <w:color w:val="000000"/>
        </w:rPr>
      </w:pPr>
      <w:r w:rsidRPr="00B128AC">
        <w:rPr>
          <w:rFonts w:ascii="Times New Roman" w:eastAsia="Times New Roman" w:hAnsi="Times New Roman"/>
          <w:b/>
          <w:color w:val="000000"/>
        </w:rPr>
        <w:t>Детальний опис предмета закупівлі:</w:t>
      </w: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740"/>
        <w:gridCol w:w="4860"/>
      </w:tblGrid>
      <w:tr w:rsidR="00B128AC" w:rsidRPr="00B128AC" w:rsidTr="00FE5BB7">
        <w:tc>
          <w:tcPr>
            <w:tcW w:w="4740" w:type="dxa"/>
            <w:shd w:val="clear" w:color="auto" w:fill="auto"/>
            <w:tcMar>
              <w:top w:w="100" w:type="dxa"/>
              <w:left w:w="100" w:type="dxa"/>
              <w:bottom w:w="100" w:type="dxa"/>
              <w:right w:w="100" w:type="dxa"/>
            </w:tcMar>
          </w:tcPr>
          <w:p w:rsidR="00B128AC" w:rsidRPr="00B128AC" w:rsidRDefault="00B128AC" w:rsidP="00FE5BB7">
            <w:pPr>
              <w:widowControl w:val="0"/>
              <w:spacing w:after="0" w:line="240" w:lineRule="auto"/>
              <w:rPr>
                <w:rFonts w:ascii="Times New Roman" w:eastAsia="Times New Roman" w:hAnsi="Times New Roman"/>
              </w:rPr>
            </w:pPr>
            <w:r w:rsidRPr="00B128AC">
              <w:rPr>
                <w:rFonts w:ascii="Times New Roman" w:eastAsia="Times New Roman" w:hAnsi="Times New Roman"/>
              </w:rPr>
              <w:t>Назва предмета закупівлі</w:t>
            </w:r>
          </w:p>
        </w:tc>
        <w:tc>
          <w:tcPr>
            <w:tcW w:w="4860" w:type="dxa"/>
            <w:shd w:val="clear" w:color="auto" w:fill="auto"/>
            <w:tcMar>
              <w:top w:w="100" w:type="dxa"/>
              <w:left w:w="100" w:type="dxa"/>
              <w:bottom w:w="100" w:type="dxa"/>
              <w:right w:w="100" w:type="dxa"/>
            </w:tcMar>
          </w:tcPr>
          <w:p w:rsidR="00B128AC" w:rsidRPr="00B128AC" w:rsidRDefault="00B128AC" w:rsidP="00FE5BB7">
            <w:pPr>
              <w:shd w:val="clear" w:color="auto" w:fill="FFFFFF"/>
              <w:spacing w:after="0"/>
              <w:jc w:val="both"/>
              <w:rPr>
                <w:rFonts w:eastAsia="Times New Roman"/>
                <w:b/>
                <w:color w:val="000000"/>
              </w:rPr>
            </w:pPr>
            <w:r w:rsidRPr="00B128AC">
              <w:rPr>
                <w:rFonts w:ascii="Times New Roman" w:eastAsia="Times New Roman" w:hAnsi="Times New Roman"/>
                <w:b/>
                <w:color w:val="000000"/>
              </w:rPr>
              <w:t xml:space="preserve">Зварювальне приладдя,   код згідно  </w:t>
            </w:r>
            <w:proofErr w:type="spellStart"/>
            <w:r w:rsidRPr="00B128AC">
              <w:rPr>
                <w:rFonts w:ascii="Times New Roman" w:eastAsia="Times New Roman" w:hAnsi="Times New Roman"/>
                <w:b/>
                <w:color w:val="000000"/>
              </w:rPr>
              <w:t>ДК</w:t>
            </w:r>
            <w:proofErr w:type="spellEnd"/>
            <w:r w:rsidRPr="00B128AC">
              <w:rPr>
                <w:rFonts w:ascii="Times New Roman" w:eastAsia="Times New Roman" w:hAnsi="Times New Roman"/>
                <w:b/>
                <w:color w:val="000000"/>
              </w:rPr>
              <w:t xml:space="preserve"> 021:2015 Єдиний закупівельний словник  - 42660000-0 - Інструменти для паяння м’яким і твердим припоєм та для зварювання, машини </w:t>
            </w:r>
            <w:r w:rsidRPr="00B128AC">
              <w:rPr>
                <w:rFonts w:ascii="Times New Roman" w:eastAsia="Times New Roman" w:hAnsi="Times New Roman"/>
                <w:b/>
                <w:color w:val="000000"/>
              </w:rPr>
              <w:lastRenderedPageBreak/>
              <w:t>та устаткування для поверхневої термообробки і гарячого напилювання</w:t>
            </w:r>
          </w:p>
          <w:p w:rsidR="00B128AC" w:rsidRPr="00B128AC" w:rsidRDefault="00B128AC" w:rsidP="00FE5BB7">
            <w:pPr>
              <w:widowControl w:val="0"/>
              <w:spacing w:after="0" w:line="240" w:lineRule="auto"/>
              <w:jc w:val="both"/>
              <w:rPr>
                <w:rFonts w:ascii="Times New Roman" w:eastAsia="Times New Roman" w:hAnsi="Times New Roman"/>
                <w:i/>
              </w:rPr>
            </w:pPr>
          </w:p>
        </w:tc>
      </w:tr>
      <w:tr w:rsidR="00B128AC" w:rsidRPr="00B128AC" w:rsidTr="00FE5BB7">
        <w:tc>
          <w:tcPr>
            <w:tcW w:w="4740" w:type="dxa"/>
            <w:shd w:val="clear" w:color="auto" w:fill="auto"/>
            <w:tcMar>
              <w:top w:w="100" w:type="dxa"/>
              <w:left w:w="100" w:type="dxa"/>
              <w:bottom w:w="100" w:type="dxa"/>
              <w:right w:w="100" w:type="dxa"/>
            </w:tcMar>
          </w:tcPr>
          <w:p w:rsidR="00B128AC" w:rsidRPr="00B128AC" w:rsidRDefault="00B128AC" w:rsidP="00FE5BB7">
            <w:pPr>
              <w:widowControl w:val="0"/>
              <w:spacing w:after="0" w:line="240" w:lineRule="auto"/>
              <w:rPr>
                <w:rFonts w:ascii="Times New Roman" w:eastAsia="Times New Roman" w:hAnsi="Times New Roman"/>
              </w:rPr>
            </w:pPr>
            <w:r w:rsidRPr="00B128AC">
              <w:rPr>
                <w:rFonts w:ascii="Times New Roman" w:eastAsia="Times New Roman" w:hAnsi="Times New Roman"/>
              </w:rPr>
              <w:lastRenderedPageBreak/>
              <w:t xml:space="preserve">Код </w:t>
            </w:r>
            <w:proofErr w:type="spellStart"/>
            <w:r w:rsidRPr="00B128AC">
              <w:rPr>
                <w:rFonts w:ascii="Times New Roman" w:eastAsia="Times New Roman" w:hAnsi="Times New Roman"/>
              </w:rPr>
              <w:t>ДК</w:t>
            </w:r>
            <w:proofErr w:type="spellEnd"/>
            <w:r w:rsidRPr="00B128AC">
              <w:rPr>
                <w:rFonts w:ascii="Times New Roman" w:eastAsia="Times New Roman" w:hAnsi="Times New Roman"/>
              </w:rPr>
              <w:t xml:space="preserve"> 021:2015  Єдиного закупівельного словника</w:t>
            </w:r>
          </w:p>
        </w:tc>
        <w:tc>
          <w:tcPr>
            <w:tcW w:w="4860" w:type="dxa"/>
            <w:shd w:val="clear" w:color="auto" w:fill="auto"/>
            <w:tcMar>
              <w:top w:w="100" w:type="dxa"/>
              <w:left w:w="100" w:type="dxa"/>
              <w:bottom w:w="100" w:type="dxa"/>
              <w:right w:w="100" w:type="dxa"/>
            </w:tcMar>
          </w:tcPr>
          <w:p w:rsidR="00B128AC" w:rsidRPr="00B128AC" w:rsidRDefault="00B128AC" w:rsidP="00FE5BB7">
            <w:pPr>
              <w:widowControl w:val="0"/>
              <w:spacing w:after="0" w:line="240" w:lineRule="auto"/>
              <w:rPr>
                <w:rFonts w:ascii="Times New Roman" w:eastAsia="Times New Roman" w:hAnsi="Times New Roman"/>
                <w:i/>
              </w:rPr>
            </w:pPr>
            <w:r w:rsidRPr="00B128AC">
              <w:rPr>
                <w:rFonts w:ascii="Times New Roman" w:eastAsia="Times New Roman" w:hAnsi="Times New Roman"/>
                <w:color w:val="000000"/>
              </w:rPr>
              <w:t>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B128AC" w:rsidRPr="00B128AC" w:rsidTr="00FE5BB7">
        <w:tc>
          <w:tcPr>
            <w:tcW w:w="4740" w:type="dxa"/>
            <w:shd w:val="clear" w:color="auto" w:fill="auto"/>
            <w:tcMar>
              <w:top w:w="100" w:type="dxa"/>
              <w:left w:w="100" w:type="dxa"/>
              <w:bottom w:w="100" w:type="dxa"/>
              <w:right w:w="100" w:type="dxa"/>
            </w:tcMar>
          </w:tcPr>
          <w:p w:rsidR="00B128AC" w:rsidRPr="00B128AC" w:rsidRDefault="00B128AC" w:rsidP="00FE5BB7">
            <w:pPr>
              <w:widowControl w:val="0"/>
              <w:spacing w:after="0" w:line="240" w:lineRule="auto"/>
              <w:rPr>
                <w:rFonts w:ascii="Times New Roman" w:eastAsia="Times New Roman" w:hAnsi="Times New Roman"/>
              </w:rPr>
            </w:pPr>
            <w:r w:rsidRPr="00B128AC">
              <w:rPr>
                <w:rFonts w:ascii="Times New Roman" w:eastAsia="Times New Roman" w:hAnsi="Times New Roman"/>
              </w:rPr>
              <w:t xml:space="preserve">Місце поставки товару </w:t>
            </w:r>
          </w:p>
        </w:tc>
        <w:tc>
          <w:tcPr>
            <w:tcW w:w="4860" w:type="dxa"/>
            <w:shd w:val="clear" w:color="auto" w:fill="auto"/>
            <w:tcMar>
              <w:top w:w="100" w:type="dxa"/>
              <w:left w:w="100" w:type="dxa"/>
              <w:bottom w:w="100" w:type="dxa"/>
              <w:right w:w="100" w:type="dxa"/>
            </w:tcMar>
          </w:tcPr>
          <w:p w:rsidR="00B128AC" w:rsidRPr="00B128AC" w:rsidRDefault="00B128AC" w:rsidP="00FE5BB7">
            <w:pPr>
              <w:widowControl w:val="0"/>
              <w:spacing w:after="0" w:line="240" w:lineRule="auto"/>
              <w:rPr>
                <w:rFonts w:ascii="Times New Roman" w:eastAsia="Times New Roman" w:hAnsi="Times New Roman"/>
                <w:i/>
              </w:rPr>
            </w:pPr>
            <w:r w:rsidRPr="00B128AC">
              <w:rPr>
                <w:rFonts w:ascii="Times New Roman" w:hAnsi="Times New Roman"/>
                <w:color w:val="000000"/>
              </w:rPr>
              <w:t>55210 Україна,  Миколаївська область, Первомайський район,  місто Первомайськ вулиця Корабельна, будинок 20/2</w:t>
            </w:r>
          </w:p>
        </w:tc>
      </w:tr>
      <w:tr w:rsidR="00B128AC" w:rsidRPr="00B128AC" w:rsidTr="00FE5BB7">
        <w:tc>
          <w:tcPr>
            <w:tcW w:w="4740" w:type="dxa"/>
            <w:shd w:val="clear" w:color="auto" w:fill="auto"/>
            <w:tcMar>
              <w:top w:w="100" w:type="dxa"/>
              <w:left w:w="100" w:type="dxa"/>
              <w:bottom w:w="100" w:type="dxa"/>
              <w:right w:w="100" w:type="dxa"/>
            </w:tcMar>
          </w:tcPr>
          <w:p w:rsidR="00B128AC" w:rsidRPr="00B128AC" w:rsidRDefault="00B128AC" w:rsidP="00FE5BB7">
            <w:pPr>
              <w:widowControl w:val="0"/>
              <w:spacing w:after="0" w:line="240" w:lineRule="auto"/>
              <w:rPr>
                <w:rFonts w:ascii="Times New Roman" w:eastAsia="Times New Roman" w:hAnsi="Times New Roman"/>
              </w:rPr>
            </w:pPr>
            <w:r w:rsidRPr="00B128AC">
              <w:rPr>
                <w:rFonts w:ascii="Times New Roman" w:eastAsia="Times New Roman" w:hAnsi="Times New Roman"/>
              </w:rPr>
              <w:t xml:space="preserve">Строк поставки товару </w:t>
            </w:r>
          </w:p>
        </w:tc>
        <w:tc>
          <w:tcPr>
            <w:tcW w:w="4860" w:type="dxa"/>
            <w:shd w:val="clear" w:color="auto" w:fill="auto"/>
            <w:tcMar>
              <w:top w:w="100" w:type="dxa"/>
              <w:left w:w="100" w:type="dxa"/>
              <w:bottom w:w="100" w:type="dxa"/>
              <w:right w:w="100" w:type="dxa"/>
            </w:tcMar>
          </w:tcPr>
          <w:p w:rsidR="00B128AC" w:rsidRPr="00B128AC" w:rsidRDefault="00B128AC" w:rsidP="00FE5BB7">
            <w:pPr>
              <w:widowControl w:val="0"/>
              <w:spacing w:after="0" w:line="240" w:lineRule="auto"/>
              <w:rPr>
                <w:rFonts w:ascii="Times New Roman" w:eastAsia="Times New Roman" w:hAnsi="Times New Roman"/>
              </w:rPr>
            </w:pPr>
            <w:r w:rsidRPr="00B128AC">
              <w:rPr>
                <w:rFonts w:ascii="Times New Roman" w:eastAsia="Times New Roman" w:hAnsi="Times New Roman"/>
              </w:rPr>
              <w:t>до 20.12.2025 року включно</w:t>
            </w:r>
          </w:p>
        </w:tc>
      </w:tr>
    </w:tbl>
    <w:p w:rsidR="00B128AC" w:rsidRPr="00B128AC" w:rsidRDefault="00B128AC" w:rsidP="00B128AC">
      <w:pPr>
        <w:shd w:val="clear" w:color="auto" w:fill="FFFFFF"/>
        <w:spacing w:before="240" w:after="0"/>
        <w:jc w:val="both"/>
        <w:rPr>
          <w:rFonts w:ascii="Times New Roman" w:eastAsia="Times New Roman" w:hAnsi="Times New Roman"/>
          <w:b/>
          <w:color w:val="FF0000"/>
        </w:rPr>
      </w:pPr>
      <w:r w:rsidRPr="00B128AC">
        <w:rPr>
          <w:rFonts w:ascii="Times New Roman" w:eastAsia="Times New Roman" w:hAnsi="Times New Roman"/>
          <w:b/>
        </w:rPr>
        <w:t>2.Технічні, якісні та кількісні характеристики предмета закупівлі:</w:t>
      </w:r>
      <w:r w:rsidRPr="00B128AC">
        <w:rPr>
          <w:rFonts w:ascii="Times New Roman" w:eastAsia="Times New Roman" w:hAnsi="Times New Roman"/>
          <w:b/>
          <w:color w:val="FF0000"/>
        </w:rPr>
        <w:t xml:space="preserve"> </w:t>
      </w:r>
    </w:p>
    <w:tbl>
      <w:tblPr>
        <w:tblStyle w:val="aa"/>
        <w:tblW w:w="9923" w:type="dxa"/>
        <w:tblInd w:w="-34" w:type="dxa"/>
        <w:tblLayout w:type="fixed"/>
        <w:tblLook w:val="04A0"/>
      </w:tblPr>
      <w:tblGrid>
        <w:gridCol w:w="704"/>
        <w:gridCol w:w="4258"/>
        <w:gridCol w:w="2268"/>
        <w:gridCol w:w="1701"/>
        <w:gridCol w:w="992"/>
      </w:tblGrid>
      <w:tr w:rsidR="00B128AC" w:rsidRPr="00B128AC" w:rsidTr="00FE5BB7">
        <w:tc>
          <w:tcPr>
            <w:tcW w:w="704" w:type="dxa"/>
          </w:tcPr>
          <w:p w:rsidR="00B128AC" w:rsidRPr="00B128AC" w:rsidRDefault="00B128AC" w:rsidP="00FE5BB7">
            <w:pPr>
              <w:pStyle w:val="ab"/>
              <w:tabs>
                <w:tab w:val="left" w:pos="1134"/>
              </w:tabs>
              <w:ind w:left="0" w:right="-108"/>
              <w:rPr>
                <w:rFonts w:ascii="Times New Roman" w:hAnsi="Times New Roman"/>
                <w:i/>
              </w:rPr>
            </w:pPr>
            <w:r w:rsidRPr="00B128AC">
              <w:rPr>
                <w:rFonts w:ascii="Times New Roman" w:hAnsi="Times New Roman"/>
                <w:i/>
              </w:rPr>
              <w:t>№ з/п</w:t>
            </w:r>
          </w:p>
        </w:tc>
        <w:tc>
          <w:tcPr>
            <w:tcW w:w="4258" w:type="dxa"/>
          </w:tcPr>
          <w:p w:rsidR="00B128AC" w:rsidRPr="00B128AC" w:rsidRDefault="00B128AC" w:rsidP="00FE5BB7">
            <w:pPr>
              <w:pStyle w:val="ab"/>
              <w:tabs>
                <w:tab w:val="left" w:pos="1134"/>
              </w:tabs>
              <w:ind w:left="0"/>
              <w:jc w:val="center"/>
              <w:rPr>
                <w:rFonts w:ascii="Times New Roman" w:hAnsi="Times New Roman"/>
                <w:i/>
              </w:rPr>
            </w:pPr>
            <w:r w:rsidRPr="00B128AC">
              <w:rPr>
                <w:rFonts w:ascii="Times New Roman" w:hAnsi="Times New Roman"/>
                <w:i/>
              </w:rPr>
              <w:t xml:space="preserve">Найменування </w:t>
            </w:r>
          </w:p>
        </w:tc>
        <w:tc>
          <w:tcPr>
            <w:tcW w:w="2268" w:type="dxa"/>
          </w:tcPr>
          <w:p w:rsidR="00B128AC" w:rsidRPr="00B128AC" w:rsidRDefault="00B128AC" w:rsidP="00FE5BB7">
            <w:pPr>
              <w:pStyle w:val="ab"/>
              <w:tabs>
                <w:tab w:val="left" w:pos="1134"/>
              </w:tabs>
              <w:ind w:left="0"/>
              <w:jc w:val="center"/>
              <w:rPr>
                <w:rFonts w:ascii="Times New Roman" w:hAnsi="Times New Roman"/>
                <w:i/>
              </w:rPr>
            </w:pPr>
            <w:r w:rsidRPr="00B128AC">
              <w:rPr>
                <w:rFonts w:ascii="Times New Roman" w:hAnsi="Times New Roman"/>
                <w:i/>
              </w:rPr>
              <w:t xml:space="preserve">Код </w:t>
            </w:r>
            <w:proofErr w:type="spellStart"/>
            <w:r w:rsidRPr="00B128AC">
              <w:rPr>
                <w:rFonts w:ascii="Times New Roman" w:hAnsi="Times New Roman"/>
                <w:i/>
              </w:rPr>
              <w:t>ДК</w:t>
            </w:r>
            <w:proofErr w:type="spellEnd"/>
            <w:r w:rsidRPr="00B128AC">
              <w:rPr>
                <w:rFonts w:ascii="Times New Roman" w:hAnsi="Times New Roman"/>
                <w:i/>
              </w:rPr>
              <w:t xml:space="preserve"> </w:t>
            </w:r>
            <w:r w:rsidRPr="00B128AC">
              <w:rPr>
                <w:rFonts w:ascii="Times New Roman" w:hAnsi="Times New Roman"/>
                <w:i/>
                <w:color w:val="000000"/>
              </w:rPr>
              <w:t>021:2015  номенклатурної позиції</w:t>
            </w:r>
          </w:p>
        </w:tc>
        <w:tc>
          <w:tcPr>
            <w:tcW w:w="1701" w:type="dxa"/>
          </w:tcPr>
          <w:p w:rsidR="00B128AC" w:rsidRPr="00B128AC" w:rsidRDefault="00B128AC" w:rsidP="00FE5BB7">
            <w:pPr>
              <w:pStyle w:val="ab"/>
              <w:tabs>
                <w:tab w:val="left" w:pos="1134"/>
              </w:tabs>
              <w:ind w:left="0"/>
              <w:jc w:val="center"/>
              <w:rPr>
                <w:rFonts w:ascii="Times New Roman" w:hAnsi="Times New Roman"/>
                <w:i/>
              </w:rPr>
            </w:pPr>
            <w:r w:rsidRPr="00B128AC">
              <w:rPr>
                <w:rFonts w:ascii="Times New Roman" w:hAnsi="Times New Roman"/>
                <w:i/>
              </w:rPr>
              <w:t xml:space="preserve">Кількість </w:t>
            </w:r>
          </w:p>
        </w:tc>
        <w:tc>
          <w:tcPr>
            <w:tcW w:w="992" w:type="dxa"/>
          </w:tcPr>
          <w:p w:rsidR="00B128AC" w:rsidRPr="00B128AC" w:rsidRDefault="00B128AC" w:rsidP="00FE5BB7">
            <w:pPr>
              <w:pStyle w:val="ab"/>
              <w:tabs>
                <w:tab w:val="left" w:pos="1134"/>
              </w:tabs>
              <w:ind w:left="0" w:right="-109"/>
              <w:jc w:val="center"/>
              <w:rPr>
                <w:rFonts w:ascii="Times New Roman" w:hAnsi="Times New Roman"/>
                <w:i/>
              </w:rPr>
            </w:pPr>
            <w:r w:rsidRPr="00B128AC">
              <w:rPr>
                <w:rFonts w:ascii="Times New Roman" w:hAnsi="Times New Roman"/>
                <w:i/>
              </w:rPr>
              <w:t>Од. виміру</w:t>
            </w:r>
          </w:p>
        </w:tc>
      </w:tr>
      <w:tr w:rsidR="00B128AC" w:rsidRPr="00B128AC" w:rsidTr="00FE5BB7">
        <w:tc>
          <w:tcPr>
            <w:tcW w:w="704" w:type="dxa"/>
          </w:tcPr>
          <w:p w:rsidR="00B128AC" w:rsidRPr="00B128AC" w:rsidRDefault="00B128AC" w:rsidP="00B128AC">
            <w:pPr>
              <w:pStyle w:val="ab"/>
              <w:widowControl w:val="0"/>
              <w:numPr>
                <w:ilvl w:val="0"/>
                <w:numId w:val="2"/>
              </w:numPr>
              <w:tabs>
                <w:tab w:val="left" w:pos="1134"/>
              </w:tabs>
              <w:spacing w:after="0" w:line="240" w:lineRule="auto"/>
              <w:jc w:val="center"/>
              <w:rPr>
                <w:rFonts w:ascii="Times New Roman" w:hAnsi="Times New Roman"/>
              </w:rPr>
            </w:pPr>
          </w:p>
        </w:tc>
        <w:tc>
          <w:tcPr>
            <w:tcW w:w="4258" w:type="dxa"/>
          </w:tcPr>
          <w:p w:rsidR="00B128AC" w:rsidRPr="00B128AC" w:rsidRDefault="00B128AC" w:rsidP="00FE5BB7">
            <w:pPr>
              <w:pStyle w:val="1"/>
              <w:shd w:val="clear" w:color="auto" w:fill="FFFFFF"/>
              <w:spacing w:before="0" w:after="0"/>
              <w:outlineLvl w:val="0"/>
              <w:rPr>
                <w:rFonts w:eastAsia="Times New Roman"/>
                <w:b w:val="0"/>
                <w:color w:val="000000"/>
                <w:sz w:val="22"/>
                <w:szCs w:val="22"/>
              </w:rPr>
            </w:pPr>
            <w:r w:rsidRPr="00B128AC">
              <w:rPr>
                <w:rFonts w:ascii="Times New Roman" w:eastAsia="Times New Roman" w:hAnsi="Times New Roman"/>
                <w:b w:val="0"/>
                <w:color w:val="000000"/>
                <w:sz w:val="22"/>
                <w:szCs w:val="22"/>
              </w:rPr>
              <w:t>Набір учня зварника</w:t>
            </w:r>
          </w:p>
          <w:p w:rsidR="00B128AC" w:rsidRPr="00B128AC" w:rsidRDefault="00B128AC" w:rsidP="00FE5BB7">
            <w:pPr>
              <w:rPr>
                <w:rFonts w:eastAsia="Times New Roman"/>
                <w:color w:val="000000"/>
              </w:rPr>
            </w:pPr>
          </w:p>
        </w:tc>
        <w:tc>
          <w:tcPr>
            <w:tcW w:w="2268" w:type="dxa"/>
          </w:tcPr>
          <w:p w:rsidR="00B128AC" w:rsidRPr="00B128AC" w:rsidRDefault="00B128AC" w:rsidP="00FE5BB7">
            <w:pPr>
              <w:pStyle w:val="ab"/>
              <w:tabs>
                <w:tab w:val="left" w:pos="1134"/>
              </w:tabs>
              <w:ind w:left="0"/>
              <w:jc w:val="center"/>
              <w:rPr>
                <w:rFonts w:ascii="Times New Roman" w:hAnsi="Times New Roman"/>
                <w:color w:val="000000"/>
              </w:rPr>
            </w:pPr>
            <w:r w:rsidRPr="00B128AC">
              <w:rPr>
                <w:rFonts w:ascii="Times New Roman" w:eastAsia="Times New Roman" w:hAnsi="Times New Roman" w:cs="Times New Roman"/>
                <w:color w:val="000000"/>
              </w:rPr>
              <w:t>42662000-4</w:t>
            </w:r>
          </w:p>
        </w:tc>
        <w:tc>
          <w:tcPr>
            <w:tcW w:w="1701" w:type="dxa"/>
          </w:tcPr>
          <w:p w:rsidR="00B128AC" w:rsidRPr="00B128AC" w:rsidRDefault="00B128AC" w:rsidP="00FE5BB7">
            <w:pPr>
              <w:pStyle w:val="ab"/>
              <w:tabs>
                <w:tab w:val="left" w:pos="1134"/>
              </w:tabs>
              <w:ind w:left="0"/>
              <w:jc w:val="center"/>
              <w:rPr>
                <w:rFonts w:ascii="Times New Roman" w:hAnsi="Times New Roman"/>
                <w:color w:val="000000"/>
              </w:rPr>
            </w:pPr>
            <w:r w:rsidRPr="00B128AC">
              <w:rPr>
                <w:rFonts w:ascii="Times New Roman" w:hAnsi="Times New Roman"/>
                <w:color w:val="000000"/>
              </w:rPr>
              <w:t>13</w:t>
            </w:r>
          </w:p>
        </w:tc>
        <w:tc>
          <w:tcPr>
            <w:tcW w:w="992" w:type="dxa"/>
          </w:tcPr>
          <w:p w:rsidR="00B128AC" w:rsidRPr="00B128AC" w:rsidRDefault="00B128AC" w:rsidP="00FE5BB7">
            <w:pPr>
              <w:jc w:val="center"/>
              <w:rPr>
                <w:rFonts w:eastAsia="Times New Roman"/>
                <w:color w:val="000000"/>
              </w:rPr>
            </w:pPr>
            <w:r w:rsidRPr="00B128AC">
              <w:rPr>
                <w:rFonts w:eastAsia="Times New Roman"/>
                <w:color w:val="000000"/>
              </w:rPr>
              <w:t>шт.</w:t>
            </w:r>
          </w:p>
        </w:tc>
      </w:tr>
      <w:tr w:rsidR="00B128AC" w:rsidRPr="00B128AC" w:rsidTr="00FE5BB7">
        <w:tc>
          <w:tcPr>
            <w:tcW w:w="704" w:type="dxa"/>
          </w:tcPr>
          <w:p w:rsidR="00B128AC" w:rsidRPr="00B128AC" w:rsidRDefault="00B128AC" w:rsidP="00B128AC">
            <w:pPr>
              <w:pStyle w:val="ab"/>
              <w:widowControl w:val="0"/>
              <w:numPr>
                <w:ilvl w:val="0"/>
                <w:numId w:val="2"/>
              </w:numPr>
              <w:tabs>
                <w:tab w:val="left" w:pos="1134"/>
              </w:tabs>
              <w:spacing w:after="0" w:line="240" w:lineRule="auto"/>
              <w:jc w:val="center"/>
              <w:rPr>
                <w:rFonts w:ascii="Times New Roman" w:hAnsi="Times New Roman"/>
              </w:rPr>
            </w:pPr>
          </w:p>
        </w:tc>
        <w:tc>
          <w:tcPr>
            <w:tcW w:w="4258" w:type="dxa"/>
          </w:tcPr>
          <w:p w:rsidR="00B128AC" w:rsidRPr="00B128AC" w:rsidRDefault="00B128AC" w:rsidP="00FE5BB7">
            <w:pPr>
              <w:pStyle w:val="1"/>
              <w:shd w:val="clear" w:color="auto" w:fill="FFFFFF"/>
              <w:spacing w:before="0" w:after="0"/>
              <w:outlineLvl w:val="0"/>
              <w:rPr>
                <w:rFonts w:eastAsia="Times New Roman"/>
                <w:b w:val="0"/>
                <w:color w:val="000000"/>
                <w:sz w:val="22"/>
                <w:szCs w:val="22"/>
              </w:rPr>
            </w:pPr>
            <w:r w:rsidRPr="00B128AC">
              <w:rPr>
                <w:rFonts w:ascii="Times New Roman" w:eastAsia="Times New Roman" w:hAnsi="Times New Roman"/>
                <w:b w:val="0"/>
                <w:color w:val="000000"/>
                <w:sz w:val="22"/>
                <w:szCs w:val="22"/>
              </w:rPr>
              <w:t>Набір майстра зварника</w:t>
            </w:r>
          </w:p>
        </w:tc>
        <w:tc>
          <w:tcPr>
            <w:tcW w:w="2268" w:type="dxa"/>
          </w:tcPr>
          <w:p w:rsidR="00B128AC" w:rsidRPr="00B128AC" w:rsidRDefault="00B128AC" w:rsidP="00FE5BB7">
            <w:pPr>
              <w:pStyle w:val="ab"/>
              <w:tabs>
                <w:tab w:val="left" w:pos="1134"/>
              </w:tabs>
              <w:ind w:left="0"/>
              <w:jc w:val="center"/>
              <w:rPr>
                <w:rFonts w:ascii="Times New Roman" w:hAnsi="Times New Roman"/>
                <w:color w:val="000000"/>
              </w:rPr>
            </w:pPr>
            <w:r w:rsidRPr="00B128AC">
              <w:rPr>
                <w:rFonts w:ascii="Times New Roman" w:eastAsia="Times New Roman" w:hAnsi="Times New Roman" w:cs="Times New Roman"/>
                <w:color w:val="000000"/>
              </w:rPr>
              <w:t>42662000-4</w:t>
            </w:r>
          </w:p>
        </w:tc>
        <w:tc>
          <w:tcPr>
            <w:tcW w:w="1701" w:type="dxa"/>
          </w:tcPr>
          <w:p w:rsidR="00B128AC" w:rsidRPr="00B128AC" w:rsidRDefault="00B128AC" w:rsidP="00FE5BB7">
            <w:pPr>
              <w:pStyle w:val="ab"/>
              <w:tabs>
                <w:tab w:val="left" w:pos="1134"/>
              </w:tabs>
              <w:ind w:left="0"/>
              <w:jc w:val="center"/>
              <w:rPr>
                <w:rFonts w:ascii="Times New Roman" w:hAnsi="Times New Roman"/>
                <w:color w:val="000000"/>
              </w:rPr>
            </w:pPr>
            <w:r w:rsidRPr="00B128AC">
              <w:rPr>
                <w:rFonts w:ascii="Times New Roman" w:hAnsi="Times New Roman"/>
                <w:color w:val="000000"/>
              </w:rPr>
              <w:t>2</w:t>
            </w:r>
          </w:p>
        </w:tc>
        <w:tc>
          <w:tcPr>
            <w:tcW w:w="992" w:type="dxa"/>
          </w:tcPr>
          <w:p w:rsidR="00B128AC" w:rsidRPr="00B128AC" w:rsidRDefault="00B128AC" w:rsidP="00FE5BB7">
            <w:pPr>
              <w:jc w:val="center"/>
              <w:rPr>
                <w:rFonts w:eastAsia="Times New Roman"/>
                <w:color w:val="000000"/>
              </w:rPr>
            </w:pPr>
            <w:r w:rsidRPr="00B128AC">
              <w:rPr>
                <w:rFonts w:eastAsia="Times New Roman"/>
                <w:color w:val="000000"/>
              </w:rPr>
              <w:t>шт.</w:t>
            </w:r>
          </w:p>
        </w:tc>
      </w:tr>
    </w:tbl>
    <w:p w:rsidR="00B128AC" w:rsidRPr="00B128AC" w:rsidRDefault="00B128AC" w:rsidP="00B128AC">
      <w:pPr>
        <w:shd w:val="clear" w:color="auto" w:fill="FFFFFF"/>
        <w:spacing w:before="240" w:after="0"/>
        <w:jc w:val="both"/>
        <w:rPr>
          <w:rFonts w:ascii="Times New Roman" w:eastAsia="Times New Roman" w:hAnsi="Times New Roman"/>
          <w:i/>
          <w:color w:val="FF0000"/>
        </w:rPr>
      </w:pPr>
    </w:p>
    <w:p w:rsidR="00B128AC" w:rsidRPr="00B128AC" w:rsidRDefault="00B128AC" w:rsidP="00B128AC">
      <w:pPr>
        <w:shd w:val="clear" w:color="auto" w:fill="FFFFFF"/>
        <w:spacing w:before="240" w:after="0"/>
        <w:jc w:val="both"/>
        <w:rPr>
          <w:rFonts w:ascii="Times New Roman" w:eastAsia="Times New Roman" w:hAnsi="Times New Roman"/>
          <w:i/>
          <w:color w:val="FF0000"/>
        </w:rPr>
      </w:pPr>
      <w:r w:rsidRPr="00B128AC">
        <w:rPr>
          <w:rFonts w:ascii="Times New Roman" w:eastAsia="Times New Roman" w:hAnsi="Times New Roman"/>
          <w:b/>
        </w:rPr>
        <w:t>3. Вимоги щодо якості предмет закупівлі:</w:t>
      </w:r>
      <w:r w:rsidRPr="00B128AC">
        <w:rPr>
          <w:rFonts w:ascii="Times New Roman" w:eastAsia="Times New Roman" w:hAnsi="Times New Roman"/>
          <w:b/>
          <w:color w:val="FF0000"/>
        </w:rPr>
        <w:t xml:space="preserve"> </w:t>
      </w:r>
    </w:p>
    <w:p w:rsidR="00B128AC" w:rsidRPr="00B128AC" w:rsidRDefault="00B128AC" w:rsidP="00B128AC">
      <w:pPr>
        <w:spacing w:after="0" w:line="240" w:lineRule="auto"/>
        <w:ind w:firstLine="720"/>
        <w:jc w:val="both"/>
        <w:rPr>
          <w:rFonts w:ascii="Times New Roman" w:eastAsia="Times New Roman" w:hAnsi="Times New Roman"/>
        </w:rPr>
      </w:pPr>
    </w:p>
    <w:p w:rsidR="00B128AC" w:rsidRPr="00B128AC" w:rsidRDefault="00B128AC" w:rsidP="00B128AC">
      <w:pPr>
        <w:jc w:val="center"/>
        <w:rPr>
          <w:rFonts w:ascii="Times New Roman" w:hAnsi="Times New Roman"/>
          <w:u w:val="single"/>
        </w:rPr>
      </w:pPr>
      <w:r w:rsidRPr="00B128AC">
        <w:rPr>
          <w:rFonts w:ascii="Times New Roman" w:hAnsi="Times New Roman"/>
          <w:u w:val="single"/>
        </w:rPr>
        <w:t xml:space="preserve">Набір учня зварника у кількості 13 </w:t>
      </w:r>
      <w:proofErr w:type="spellStart"/>
      <w:r w:rsidRPr="00B128AC">
        <w:rPr>
          <w:rFonts w:ascii="Times New Roman" w:hAnsi="Times New Roman"/>
          <w:u w:val="single"/>
        </w:rPr>
        <w:t>шт</w:t>
      </w:r>
      <w:proofErr w:type="spellEnd"/>
    </w:p>
    <w:p w:rsidR="00B128AC" w:rsidRPr="00B128AC" w:rsidRDefault="00B128AC" w:rsidP="00B128AC">
      <w:pPr>
        <w:rPr>
          <w:rFonts w:ascii="Times New Roman" w:hAnsi="Times New Roman"/>
        </w:rPr>
      </w:pPr>
    </w:p>
    <w:p w:rsidR="00B128AC" w:rsidRPr="00B128AC" w:rsidRDefault="00B128AC" w:rsidP="00B128AC">
      <w:pPr>
        <w:rPr>
          <w:rFonts w:ascii="Times New Roman" w:hAnsi="Times New Roman"/>
        </w:rPr>
      </w:pPr>
      <w:r w:rsidRPr="00B128AC">
        <w:rPr>
          <w:rFonts w:ascii="Times New Roman" w:hAnsi="Times New Roman"/>
        </w:rPr>
        <w:t>Набір обов’язково повинен містити наступні компоненти:</w:t>
      </w:r>
    </w:p>
    <w:tbl>
      <w:tblPr>
        <w:tblW w:w="83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79"/>
      </w:tblGrid>
      <w:tr w:rsidR="00B128AC" w:rsidRPr="00B128AC" w:rsidTr="00FE5BB7">
        <w:trPr>
          <w:trHeight w:val="46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Затискач для листового металу тип "С" довжиною не менше 140 мм і робочою товщиною на більше 16 мм</w:t>
            </w:r>
          </w:p>
        </w:tc>
      </w:tr>
      <w:tr w:rsidR="00B128AC" w:rsidRPr="00B128AC" w:rsidTr="00FE5BB7">
        <w:trPr>
          <w:trHeight w:val="31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Рулетка вимірювальна довжиною не менше 3 м</w:t>
            </w:r>
          </w:p>
        </w:tc>
      </w:tr>
      <w:tr w:rsidR="00B128AC" w:rsidRPr="00B128AC" w:rsidTr="00FE5BB7">
        <w:trPr>
          <w:trHeight w:val="31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Струбцина типу "прищіпка" довжиною не менше 180мм</w:t>
            </w:r>
          </w:p>
        </w:tc>
      </w:tr>
      <w:tr w:rsidR="00B128AC" w:rsidRPr="00B128AC" w:rsidTr="00FE5BB7">
        <w:trPr>
          <w:trHeight w:val="46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Кутник столярний металевий, 90 градусів з плечима 200х300 мм</w:t>
            </w:r>
          </w:p>
        </w:tc>
      </w:tr>
      <w:tr w:rsidR="00B128AC" w:rsidRPr="00B128AC" w:rsidTr="00FE5BB7">
        <w:trPr>
          <w:trHeight w:val="31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Рисувалка для металу довжиною не менше 120мм</w:t>
            </w:r>
          </w:p>
        </w:tc>
      </w:tr>
      <w:tr w:rsidR="00B128AC" w:rsidRPr="00B128AC" w:rsidTr="00FE5BB7">
        <w:trPr>
          <w:trHeight w:val="31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Щітка для металу з латунним дротом</w:t>
            </w:r>
          </w:p>
        </w:tc>
      </w:tr>
      <w:tr w:rsidR="00B128AC" w:rsidRPr="00B128AC" w:rsidTr="00FE5BB7">
        <w:trPr>
          <w:trHeight w:val="300"/>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Спеціальний ключ для балонів </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Килимок гумовий діелектричний 500х500</w:t>
            </w:r>
          </w:p>
        </w:tc>
      </w:tr>
      <w:tr w:rsidR="00B128AC" w:rsidRPr="00B128AC" w:rsidTr="00FE5BB7">
        <w:trPr>
          <w:trHeight w:val="300"/>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Костюм зварника захисний з </w:t>
            </w:r>
            <w:proofErr w:type="spellStart"/>
            <w:r w:rsidRPr="00B128AC">
              <w:rPr>
                <w:rFonts w:ascii="Times New Roman" w:eastAsia="Times New Roman" w:hAnsi="Times New Roman"/>
                <w:color w:val="000000"/>
                <w:lang w:eastAsia="ru-RU"/>
              </w:rPr>
              <w:t>вогнеупорної</w:t>
            </w:r>
            <w:proofErr w:type="spellEnd"/>
            <w:r w:rsidRPr="00B128AC">
              <w:rPr>
                <w:rFonts w:ascii="Times New Roman" w:eastAsia="Times New Roman" w:hAnsi="Times New Roman"/>
                <w:color w:val="000000"/>
                <w:lang w:eastAsia="ru-RU"/>
              </w:rPr>
              <w:t xml:space="preserve"> тканини</w:t>
            </w:r>
          </w:p>
        </w:tc>
      </w:tr>
      <w:tr w:rsidR="00B128AC" w:rsidRPr="00B128AC" w:rsidTr="00FE5BB7">
        <w:trPr>
          <w:trHeight w:val="300"/>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Рукавиці зварника захисні з </w:t>
            </w:r>
            <w:proofErr w:type="spellStart"/>
            <w:r w:rsidRPr="00B128AC">
              <w:rPr>
                <w:rFonts w:ascii="Times New Roman" w:eastAsia="Times New Roman" w:hAnsi="Times New Roman"/>
                <w:color w:val="000000"/>
                <w:lang w:eastAsia="ru-RU"/>
              </w:rPr>
              <w:t>вогнеупорної</w:t>
            </w:r>
            <w:proofErr w:type="spellEnd"/>
            <w:r w:rsidRPr="00B128AC">
              <w:rPr>
                <w:rFonts w:ascii="Times New Roman" w:eastAsia="Times New Roman" w:hAnsi="Times New Roman"/>
                <w:color w:val="000000"/>
                <w:lang w:eastAsia="ru-RU"/>
              </w:rPr>
              <w:t xml:space="preserve"> тканини</w:t>
            </w:r>
          </w:p>
        </w:tc>
      </w:tr>
      <w:tr w:rsidR="00B128AC" w:rsidRPr="00B128AC" w:rsidTr="00FE5BB7">
        <w:trPr>
          <w:trHeight w:val="300"/>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Черевики робочі</w:t>
            </w:r>
          </w:p>
        </w:tc>
      </w:tr>
      <w:tr w:rsidR="00B128AC" w:rsidRPr="00B128AC" w:rsidTr="00FE5BB7">
        <w:trPr>
          <w:trHeight w:val="915"/>
        </w:trPr>
        <w:tc>
          <w:tcPr>
            <w:tcW w:w="8379" w:type="dxa"/>
            <w:shd w:val="clear" w:color="auto" w:fill="auto"/>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Кутова </w:t>
            </w:r>
            <w:proofErr w:type="spellStart"/>
            <w:r w:rsidRPr="00B128AC">
              <w:rPr>
                <w:rFonts w:ascii="Times New Roman" w:eastAsia="Times New Roman" w:hAnsi="Times New Roman"/>
                <w:color w:val="000000"/>
                <w:lang w:eastAsia="ru-RU"/>
              </w:rPr>
              <w:t>шліфмашина</w:t>
            </w:r>
            <w:proofErr w:type="spellEnd"/>
            <w:r w:rsidRPr="00B128AC">
              <w:rPr>
                <w:rFonts w:ascii="Times New Roman" w:eastAsia="Times New Roman" w:hAnsi="Times New Roman"/>
                <w:color w:val="000000"/>
                <w:lang w:eastAsia="ru-RU"/>
              </w:rPr>
              <w:t xml:space="preserve"> Потужністю не менше 1100 Вт</w:t>
            </w:r>
            <w:r w:rsidRPr="00B128AC">
              <w:rPr>
                <w:rFonts w:ascii="Times New Roman" w:eastAsia="Times New Roman" w:hAnsi="Times New Roman"/>
                <w:color w:val="000000"/>
                <w:lang w:eastAsia="ru-RU"/>
              </w:rPr>
              <w:br/>
              <w:t>Частота оборотів 3000-11000 об/</w:t>
            </w:r>
            <w:proofErr w:type="spellStart"/>
            <w:r w:rsidRPr="00B128AC">
              <w:rPr>
                <w:rFonts w:ascii="Times New Roman" w:eastAsia="Times New Roman" w:hAnsi="Times New Roman"/>
                <w:color w:val="000000"/>
                <w:lang w:eastAsia="ru-RU"/>
              </w:rPr>
              <w:t>хв</w:t>
            </w:r>
            <w:proofErr w:type="spellEnd"/>
            <w:r w:rsidRPr="00B128AC">
              <w:rPr>
                <w:rFonts w:ascii="Times New Roman" w:eastAsia="Times New Roman" w:hAnsi="Times New Roman"/>
                <w:color w:val="000000"/>
                <w:lang w:eastAsia="ru-RU"/>
              </w:rPr>
              <w:br/>
              <w:t>Мах. діаметр круга 125 мм</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Молоток зварювальника масою не менше 500 </w:t>
            </w:r>
            <w:proofErr w:type="spellStart"/>
            <w:r w:rsidRPr="00B128AC">
              <w:rPr>
                <w:rFonts w:ascii="Times New Roman" w:eastAsia="Times New Roman" w:hAnsi="Times New Roman"/>
                <w:color w:val="000000"/>
                <w:lang w:eastAsia="ru-RU"/>
              </w:rPr>
              <w:t>гр</w:t>
            </w:r>
            <w:proofErr w:type="spellEnd"/>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Лінійка з нержавіючої сталі довжиною 500мм</w:t>
            </w:r>
          </w:p>
        </w:tc>
      </w:tr>
      <w:tr w:rsidR="00B128AC" w:rsidRPr="00B128AC" w:rsidTr="00FE5BB7">
        <w:trPr>
          <w:trHeight w:val="2100"/>
        </w:trPr>
        <w:tc>
          <w:tcPr>
            <w:tcW w:w="8379" w:type="dxa"/>
            <w:shd w:val="clear" w:color="auto" w:fill="auto"/>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lastRenderedPageBreak/>
              <w:t>Маска зварювальна для режимів MIG/MMA/</w:t>
            </w:r>
            <w:proofErr w:type="spellStart"/>
            <w:r w:rsidRPr="00B128AC">
              <w:rPr>
                <w:rFonts w:ascii="Times New Roman" w:eastAsia="Times New Roman" w:hAnsi="Times New Roman"/>
                <w:color w:val="000000"/>
                <w:lang w:eastAsia="ru-RU"/>
              </w:rPr>
              <w:t>LiftTIG</w:t>
            </w:r>
            <w:proofErr w:type="spellEnd"/>
            <w:r w:rsidRPr="00B128AC">
              <w:rPr>
                <w:rFonts w:ascii="Times New Roman" w:eastAsia="Times New Roman" w:hAnsi="Times New Roman"/>
                <w:color w:val="000000"/>
                <w:lang w:eastAsia="ru-RU"/>
              </w:rPr>
              <w:br/>
              <w:t xml:space="preserve">Ступінь затемнення, </w:t>
            </w:r>
            <w:proofErr w:type="spellStart"/>
            <w:r w:rsidRPr="00B128AC">
              <w:rPr>
                <w:rFonts w:ascii="Times New Roman" w:eastAsia="Times New Roman" w:hAnsi="Times New Roman"/>
                <w:color w:val="000000"/>
                <w:lang w:eastAsia="ru-RU"/>
              </w:rPr>
              <w:t>din</w:t>
            </w:r>
            <w:proofErr w:type="spellEnd"/>
            <w:r w:rsidRPr="00B128AC">
              <w:rPr>
                <w:rFonts w:ascii="Times New Roman" w:eastAsia="Times New Roman" w:hAnsi="Times New Roman"/>
                <w:color w:val="000000"/>
                <w:lang w:eastAsia="ru-RU"/>
              </w:rPr>
              <w:t xml:space="preserve"> </w:t>
            </w:r>
            <w:proofErr w:type="spellStart"/>
            <w:r w:rsidRPr="00B128AC">
              <w:rPr>
                <w:rFonts w:ascii="Times New Roman" w:eastAsia="Times New Roman" w:hAnsi="Times New Roman"/>
                <w:color w:val="000000"/>
                <w:lang w:eastAsia="ru-RU"/>
              </w:rPr>
              <w:t>DIN</w:t>
            </w:r>
            <w:proofErr w:type="spellEnd"/>
            <w:r w:rsidRPr="00B128AC">
              <w:rPr>
                <w:rFonts w:ascii="Times New Roman" w:eastAsia="Times New Roman" w:hAnsi="Times New Roman"/>
                <w:color w:val="000000"/>
                <w:lang w:eastAsia="ru-RU"/>
              </w:rPr>
              <w:t xml:space="preserve"> 9 – 13</w:t>
            </w:r>
            <w:r w:rsidRPr="00B128AC">
              <w:rPr>
                <w:rFonts w:ascii="Times New Roman" w:eastAsia="Times New Roman" w:hAnsi="Times New Roman"/>
                <w:color w:val="000000"/>
                <w:lang w:eastAsia="ru-RU"/>
              </w:rPr>
              <w:br/>
              <w:t xml:space="preserve">Швидкість спрацювання, </w:t>
            </w:r>
            <w:proofErr w:type="spellStart"/>
            <w:r w:rsidRPr="00B128AC">
              <w:rPr>
                <w:rFonts w:ascii="Times New Roman" w:eastAsia="Times New Roman" w:hAnsi="Times New Roman"/>
                <w:color w:val="000000"/>
                <w:lang w:eastAsia="ru-RU"/>
              </w:rPr>
              <w:t>сек</w:t>
            </w:r>
            <w:proofErr w:type="spellEnd"/>
            <w:r w:rsidRPr="00B128AC">
              <w:rPr>
                <w:rFonts w:ascii="Times New Roman" w:eastAsia="Times New Roman" w:hAnsi="Times New Roman"/>
                <w:color w:val="000000"/>
                <w:lang w:eastAsia="ru-RU"/>
              </w:rPr>
              <w:t xml:space="preserve"> 0,00005с</w:t>
            </w:r>
            <w:r w:rsidRPr="00B128AC">
              <w:rPr>
                <w:rFonts w:ascii="Times New Roman" w:eastAsia="Times New Roman" w:hAnsi="Times New Roman"/>
                <w:color w:val="000000"/>
                <w:lang w:eastAsia="ru-RU"/>
              </w:rPr>
              <w:br/>
              <w:t xml:space="preserve">Час затримки, </w:t>
            </w:r>
            <w:proofErr w:type="spellStart"/>
            <w:r w:rsidRPr="00B128AC">
              <w:rPr>
                <w:rFonts w:ascii="Times New Roman" w:eastAsia="Times New Roman" w:hAnsi="Times New Roman"/>
                <w:color w:val="000000"/>
                <w:lang w:eastAsia="ru-RU"/>
              </w:rPr>
              <w:t>сек</w:t>
            </w:r>
            <w:proofErr w:type="spellEnd"/>
            <w:r w:rsidRPr="00B128AC">
              <w:rPr>
                <w:rFonts w:ascii="Times New Roman" w:eastAsia="Times New Roman" w:hAnsi="Times New Roman"/>
                <w:color w:val="000000"/>
                <w:lang w:eastAsia="ru-RU"/>
              </w:rPr>
              <w:t xml:space="preserve"> 0,3 – 0,9с</w:t>
            </w:r>
            <w:r w:rsidRPr="00B128AC">
              <w:rPr>
                <w:rFonts w:ascii="Times New Roman" w:eastAsia="Times New Roman" w:hAnsi="Times New Roman"/>
                <w:color w:val="000000"/>
                <w:lang w:eastAsia="ru-RU"/>
              </w:rPr>
              <w:br/>
              <w:t xml:space="preserve">кількість сенсорів, </w:t>
            </w:r>
            <w:proofErr w:type="spellStart"/>
            <w:r w:rsidRPr="00B128AC">
              <w:rPr>
                <w:rFonts w:ascii="Times New Roman" w:eastAsia="Times New Roman" w:hAnsi="Times New Roman"/>
                <w:color w:val="000000"/>
                <w:lang w:eastAsia="ru-RU"/>
              </w:rPr>
              <w:t>шт</w:t>
            </w:r>
            <w:proofErr w:type="spellEnd"/>
            <w:r w:rsidRPr="00B128AC">
              <w:rPr>
                <w:rFonts w:ascii="Times New Roman" w:eastAsia="Times New Roman" w:hAnsi="Times New Roman"/>
                <w:color w:val="000000"/>
                <w:lang w:eastAsia="ru-RU"/>
              </w:rPr>
              <w:t xml:space="preserve"> 2</w:t>
            </w:r>
            <w:r w:rsidRPr="00B128AC">
              <w:rPr>
                <w:rFonts w:ascii="Times New Roman" w:eastAsia="Times New Roman" w:hAnsi="Times New Roman"/>
                <w:color w:val="000000"/>
                <w:lang w:eastAsia="ru-RU"/>
              </w:rPr>
              <w:br/>
              <w:t>Область обзору, мм 94x35мм</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Балон </w:t>
            </w:r>
            <w:proofErr w:type="spellStart"/>
            <w:r w:rsidRPr="00B128AC">
              <w:rPr>
                <w:rFonts w:ascii="Times New Roman" w:eastAsia="Times New Roman" w:hAnsi="Times New Roman"/>
                <w:color w:val="000000"/>
                <w:lang w:eastAsia="ru-RU"/>
              </w:rPr>
              <w:t>ацитиленовий</w:t>
            </w:r>
            <w:proofErr w:type="spellEnd"/>
            <w:r w:rsidRPr="00B128AC">
              <w:rPr>
                <w:rFonts w:ascii="Times New Roman" w:eastAsia="Times New Roman" w:hAnsi="Times New Roman"/>
                <w:color w:val="000000"/>
                <w:lang w:eastAsia="ru-RU"/>
              </w:rPr>
              <w:t xml:space="preserve"> 40Л З сертифікатом про експертизу</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магніт з різними </w:t>
            </w:r>
            <w:proofErr w:type="spellStart"/>
            <w:r w:rsidRPr="00B128AC">
              <w:rPr>
                <w:rFonts w:ascii="Times New Roman" w:eastAsia="Times New Roman" w:hAnsi="Times New Roman"/>
                <w:color w:val="000000"/>
                <w:lang w:eastAsia="ru-RU"/>
              </w:rPr>
              <w:t>кутми</w:t>
            </w:r>
            <w:proofErr w:type="spellEnd"/>
            <w:r w:rsidRPr="00B128AC">
              <w:rPr>
                <w:rFonts w:ascii="Times New Roman" w:eastAsia="Times New Roman" w:hAnsi="Times New Roman"/>
                <w:color w:val="000000"/>
                <w:lang w:eastAsia="ru-RU"/>
              </w:rPr>
              <w:t xml:space="preserve"> силою тримання не менше 15 кг</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Шаблони для перевірки шва </w:t>
            </w:r>
          </w:p>
        </w:tc>
      </w:tr>
    </w:tbl>
    <w:p w:rsidR="00B128AC" w:rsidRPr="00B128AC" w:rsidRDefault="00B128AC" w:rsidP="00B128AC">
      <w:pPr>
        <w:rPr>
          <w:rFonts w:ascii="Times New Roman" w:hAnsi="Times New Roman"/>
        </w:rPr>
      </w:pPr>
      <w:r w:rsidRPr="00B128AC">
        <w:rPr>
          <w:rFonts w:ascii="Times New Roman" w:hAnsi="Times New Roman"/>
        </w:rPr>
        <w:t>Також до набору можуть входити і додаткові компоненти.</w:t>
      </w:r>
    </w:p>
    <w:p w:rsidR="00B128AC" w:rsidRPr="00B128AC" w:rsidRDefault="00B128AC" w:rsidP="00B128AC">
      <w:pPr>
        <w:rPr>
          <w:rFonts w:ascii="Times New Roman" w:hAnsi="Times New Roman"/>
        </w:rPr>
      </w:pPr>
    </w:p>
    <w:p w:rsidR="00B128AC" w:rsidRPr="00B128AC" w:rsidRDefault="00B128AC" w:rsidP="00B128AC">
      <w:pPr>
        <w:jc w:val="center"/>
        <w:rPr>
          <w:rFonts w:ascii="Times New Roman" w:hAnsi="Times New Roman"/>
          <w:u w:val="single"/>
        </w:rPr>
      </w:pPr>
      <w:r w:rsidRPr="00B128AC">
        <w:rPr>
          <w:rFonts w:ascii="Times New Roman" w:hAnsi="Times New Roman"/>
          <w:u w:val="single"/>
        </w:rPr>
        <w:t xml:space="preserve">Набір майстра зварника у кількості 2 </w:t>
      </w:r>
      <w:proofErr w:type="spellStart"/>
      <w:r w:rsidRPr="00B128AC">
        <w:rPr>
          <w:rFonts w:ascii="Times New Roman" w:hAnsi="Times New Roman"/>
          <w:u w:val="single"/>
        </w:rPr>
        <w:t>шт</w:t>
      </w:r>
      <w:proofErr w:type="spellEnd"/>
    </w:p>
    <w:p w:rsidR="00B128AC" w:rsidRPr="00B128AC" w:rsidRDefault="00B128AC" w:rsidP="00B128AC">
      <w:pPr>
        <w:rPr>
          <w:rFonts w:ascii="Times New Roman" w:hAnsi="Times New Roman"/>
        </w:rPr>
      </w:pPr>
      <w:r w:rsidRPr="00B128AC">
        <w:rPr>
          <w:rFonts w:ascii="Times New Roman" w:hAnsi="Times New Roman"/>
        </w:rPr>
        <w:t>Набір обов’язково повинен містити наступні компоненти:</w:t>
      </w:r>
    </w:p>
    <w:tbl>
      <w:tblPr>
        <w:tblW w:w="83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79"/>
      </w:tblGrid>
      <w:tr w:rsidR="00B128AC" w:rsidRPr="00B128AC" w:rsidTr="00FE5BB7">
        <w:trPr>
          <w:trHeight w:val="31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Мікрометр з точністю 0.01 мм в діапазоні 0 - 25 мм</w:t>
            </w:r>
          </w:p>
        </w:tc>
      </w:tr>
      <w:tr w:rsidR="00B128AC" w:rsidRPr="00B128AC" w:rsidTr="00FE5BB7">
        <w:trPr>
          <w:trHeight w:val="31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Мікрометр з точністю 0.01 мм в діапазоні 25 - 50 мм</w:t>
            </w:r>
          </w:p>
        </w:tc>
      </w:tr>
      <w:tr w:rsidR="00B128AC" w:rsidRPr="00B128AC" w:rsidTr="00FE5BB7">
        <w:trPr>
          <w:trHeight w:val="46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Кронциркуль для внутрішніх вимірів довжиною не менше 150мм</w:t>
            </w:r>
          </w:p>
        </w:tc>
      </w:tr>
      <w:tr w:rsidR="00B128AC" w:rsidRPr="00B128AC" w:rsidTr="00FE5BB7">
        <w:trPr>
          <w:trHeight w:val="315"/>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Мікрометр з точністю 0.01 мм в діапазоні 50 - 75 мм</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Нутромір індикаторний діапазоном вимірювання 18-50мм точність 0,01</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proofErr w:type="spellStart"/>
            <w:r w:rsidRPr="00B128AC">
              <w:rPr>
                <w:rFonts w:ascii="Times New Roman" w:eastAsia="Times New Roman" w:hAnsi="Times New Roman"/>
                <w:color w:val="000000"/>
                <w:lang w:eastAsia="ru-RU"/>
              </w:rPr>
              <w:t>Товщиномір</w:t>
            </w:r>
            <w:proofErr w:type="spellEnd"/>
            <w:r w:rsidRPr="00B128AC">
              <w:rPr>
                <w:rFonts w:ascii="Times New Roman" w:eastAsia="Times New Roman" w:hAnsi="Times New Roman"/>
                <w:color w:val="000000"/>
                <w:lang w:eastAsia="ru-RU"/>
              </w:rPr>
              <w:t xml:space="preserve"> індикаторний діапазоном вимірювання 0-10  точність 0,01</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Штангенглибиномір діапазон вимірювання 0-160мм  точність 0.05</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proofErr w:type="spellStart"/>
            <w:r w:rsidRPr="00B128AC">
              <w:rPr>
                <w:rFonts w:ascii="Times New Roman" w:eastAsia="Times New Roman" w:hAnsi="Times New Roman"/>
                <w:color w:val="000000"/>
                <w:lang w:eastAsia="ru-RU"/>
              </w:rPr>
              <w:t>Штангенрейсмас</w:t>
            </w:r>
            <w:proofErr w:type="spellEnd"/>
            <w:r w:rsidRPr="00B128AC">
              <w:rPr>
                <w:rFonts w:ascii="Times New Roman" w:eastAsia="Times New Roman" w:hAnsi="Times New Roman"/>
                <w:color w:val="000000"/>
                <w:lang w:eastAsia="ru-RU"/>
              </w:rPr>
              <w:t xml:space="preserve"> довжиною вимірювання не менше 300 точністю 0,05мм</w:t>
            </w:r>
          </w:p>
        </w:tc>
      </w:tr>
      <w:tr w:rsidR="00B128AC" w:rsidRPr="00B128AC" w:rsidTr="00FE5BB7">
        <w:trPr>
          <w:trHeight w:val="300"/>
        </w:trPr>
        <w:tc>
          <w:tcPr>
            <w:tcW w:w="8379" w:type="dxa"/>
            <w:shd w:val="clear" w:color="auto" w:fill="auto"/>
            <w:noWrap/>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Килимок гумовий діелектричний 500х500</w:t>
            </w:r>
          </w:p>
        </w:tc>
      </w:tr>
      <w:tr w:rsidR="00B128AC" w:rsidRPr="00B128AC" w:rsidTr="00FE5BB7">
        <w:trPr>
          <w:trHeight w:val="300"/>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Костюм зварника захисний з </w:t>
            </w:r>
            <w:proofErr w:type="spellStart"/>
            <w:r w:rsidRPr="00B128AC">
              <w:rPr>
                <w:rFonts w:ascii="Times New Roman" w:eastAsia="Times New Roman" w:hAnsi="Times New Roman"/>
                <w:color w:val="000000"/>
                <w:lang w:eastAsia="ru-RU"/>
              </w:rPr>
              <w:t>вогнеупорної</w:t>
            </w:r>
            <w:proofErr w:type="spellEnd"/>
            <w:r w:rsidRPr="00B128AC">
              <w:rPr>
                <w:rFonts w:ascii="Times New Roman" w:eastAsia="Times New Roman" w:hAnsi="Times New Roman"/>
                <w:color w:val="000000"/>
                <w:lang w:eastAsia="ru-RU"/>
              </w:rPr>
              <w:t xml:space="preserve"> тканини</w:t>
            </w:r>
          </w:p>
        </w:tc>
      </w:tr>
      <w:tr w:rsidR="00B128AC" w:rsidRPr="00B128AC" w:rsidTr="00FE5BB7">
        <w:trPr>
          <w:trHeight w:val="300"/>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 xml:space="preserve">Рукавиці зварника захисні з </w:t>
            </w:r>
            <w:proofErr w:type="spellStart"/>
            <w:r w:rsidRPr="00B128AC">
              <w:rPr>
                <w:rFonts w:ascii="Times New Roman" w:eastAsia="Times New Roman" w:hAnsi="Times New Roman"/>
                <w:color w:val="000000"/>
                <w:lang w:eastAsia="ru-RU"/>
              </w:rPr>
              <w:t>вогнеупорної</w:t>
            </w:r>
            <w:proofErr w:type="spellEnd"/>
            <w:r w:rsidRPr="00B128AC">
              <w:rPr>
                <w:rFonts w:ascii="Times New Roman" w:eastAsia="Times New Roman" w:hAnsi="Times New Roman"/>
                <w:color w:val="000000"/>
                <w:lang w:eastAsia="ru-RU"/>
              </w:rPr>
              <w:t xml:space="preserve"> тканини</w:t>
            </w:r>
          </w:p>
        </w:tc>
      </w:tr>
      <w:tr w:rsidR="00B128AC" w:rsidRPr="00B128AC" w:rsidTr="00FE5BB7">
        <w:trPr>
          <w:trHeight w:val="300"/>
        </w:trPr>
        <w:tc>
          <w:tcPr>
            <w:tcW w:w="8379" w:type="dxa"/>
            <w:shd w:val="clear" w:color="auto" w:fill="auto"/>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Черевики робочі</w:t>
            </w:r>
          </w:p>
        </w:tc>
      </w:tr>
      <w:tr w:rsidR="00B128AC" w:rsidRPr="00B128AC" w:rsidTr="00FE5BB7">
        <w:trPr>
          <w:trHeight w:val="1800"/>
        </w:trPr>
        <w:tc>
          <w:tcPr>
            <w:tcW w:w="8379" w:type="dxa"/>
            <w:shd w:val="clear" w:color="auto" w:fill="auto"/>
            <w:vAlign w:val="bottom"/>
            <w:hideMark/>
          </w:tcPr>
          <w:p w:rsidR="00B128AC" w:rsidRPr="00B128AC" w:rsidRDefault="00B128AC" w:rsidP="00FE5BB7">
            <w:pPr>
              <w:spacing w:after="0" w:line="240" w:lineRule="auto"/>
              <w:rPr>
                <w:rFonts w:ascii="Times New Roman" w:eastAsia="Times New Roman" w:hAnsi="Times New Roman"/>
                <w:color w:val="000000"/>
                <w:lang w:eastAsia="ru-RU"/>
              </w:rPr>
            </w:pPr>
            <w:r w:rsidRPr="00B128AC">
              <w:rPr>
                <w:rFonts w:ascii="Times New Roman" w:eastAsia="Times New Roman" w:hAnsi="Times New Roman"/>
                <w:color w:val="000000"/>
                <w:lang w:eastAsia="ru-RU"/>
              </w:rPr>
              <w:t>Маска зварювальна для режимів MIG/MMA/</w:t>
            </w:r>
            <w:proofErr w:type="spellStart"/>
            <w:r w:rsidRPr="00B128AC">
              <w:rPr>
                <w:rFonts w:ascii="Times New Roman" w:eastAsia="Times New Roman" w:hAnsi="Times New Roman"/>
                <w:color w:val="000000"/>
                <w:lang w:eastAsia="ru-RU"/>
              </w:rPr>
              <w:t>LiftTIG</w:t>
            </w:r>
            <w:proofErr w:type="spellEnd"/>
            <w:r w:rsidRPr="00B128AC">
              <w:rPr>
                <w:rFonts w:ascii="Times New Roman" w:eastAsia="Times New Roman" w:hAnsi="Times New Roman"/>
                <w:color w:val="000000"/>
                <w:lang w:eastAsia="ru-RU"/>
              </w:rPr>
              <w:br/>
              <w:t xml:space="preserve">Ступінь затемнення, </w:t>
            </w:r>
            <w:proofErr w:type="spellStart"/>
            <w:r w:rsidRPr="00B128AC">
              <w:rPr>
                <w:rFonts w:ascii="Times New Roman" w:eastAsia="Times New Roman" w:hAnsi="Times New Roman"/>
                <w:color w:val="000000"/>
                <w:lang w:eastAsia="ru-RU"/>
              </w:rPr>
              <w:t>din</w:t>
            </w:r>
            <w:proofErr w:type="spellEnd"/>
            <w:r w:rsidRPr="00B128AC">
              <w:rPr>
                <w:rFonts w:ascii="Times New Roman" w:eastAsia="Times New Roman" w:hAnsi="Times New Roman"/>
                <w:color w:val="000000"/>
                <w:lang w:eastAsia="ru-RU"/>
              </w:rPr>
              <w:t xml:space="preserve"> </w:t>
            </w:r>
            <w:proofErr w:type="spellStart"/>
            <w:r w:rsidRPr="00B128AC">
              <w:rPr>
                <w:rFonts w:ascii="Times New Roman" w:eastAsia="Times New Roman" w:hAnsi="Times New Roman"/>
                <w:color w:val="000000"/>
                <w:lang w:eastAsia="ru-RU"/>
              </w:rPr>
              <w:t>DIN</w:t>
            </w:r>
            <w:proofErr w:type="spellEnd"/>
            <w:r w:rsidRPr="00B128AC">
              <w:rPr>
                <w:rFonts w:ascii="Times New Roman" w:eastAsia="Times New Roman" w:hAnsi="Times New Roman"/>
                <w:color w:val="000000"/>
                <w:lang w:eastAsia="ru-RU"/>
              </w:rPr>
              <w:t xml:space="preserve"> 9 – 13</w:t>
            </w:r>
            <w:r w:rsidRPr="00B128AC">
              <w:rPr>
                <w:rFonts w:ascii="Times New Roman" w:eastAsia="Times New Roman" w:hAnsi="Times New Roman"/>
                <w:color w:val="000000"/>
                <w:lang w:eastAsia="ru-RU"/>
              </w:rPr>
              <w:br/>
              <w:t xml:space="preserve">Швидкість спрацювання, </w:t>
            </w:r>
            <w:proofErr w:type="spellStart"/>
            <w:r w:rsidRPr="00B128AC">
              <w:rPr>
                <w:rFonts w:ascii="Times New Roman" w:eastAsia="Times New Roman" w:hAnsi="Times New Roman"/>
                <w:color w:val="000000"/>
                <w:lang w:eastAsia="ru-RU"/>
              </w:rPr>
              <w:t>сек</w:t>
            </w:r>
            <w:proofErr w:type="spellEnd"/>
            <w:r w:rsidRPr="00B128AC">
              <w:rPr>
                <w:rFonts w:ascii="Times New Roman" w:eastAsia="Times New Roman" w:hAnsi="Times New Roman"/>
                <w:color w:val="000000"/>
                <w:lang w:eastAsia="ru-RU"/>
              </w:rPr>
              <w:t xml:space="preserve"> 0,00005с</w:t>
            </w:r>
            <w:r w:rsidRPr="00B128AC">
              <w:rPr>
                <w:rFonts w:ascii="Times New Roman" w:eastAsia="Times New Roman" w:hAnsi="Times New Roman"/>
                <w:color w:val="000000"/>
                <w:lang w:eastAsia="ru-RU"/>
              </w:rPr>
              <w:br/>
              <w:t xml:space="preserve">Час затримки, </w:t>
            </w:r>
            <w:proofErr w:type="spellStart"/>
            <w:r w:rsidRPr="00B128AC">
              <w:rPr>
                <w:rFonts w:ascii="Times New Roman" w:eastAsia="Times New Roman" w:hAnsi="Times New Roman"/>
                <w:color w:val="000000"/>
                <w:lang w:eastAsia="ru-RU"/>
              </w:rPr>
              <w:t>сек</w:t>
            </w:r>
            <w:proofErr w:type="spellEnd"/>
            <w:r w:rsidRPr="00B128AC">
              <w:rPr>
                <w:rFonts w:ascii="Times New Roman" w:eastAsia="Times New Roman" w:hAnsi="Times New Roman"/>
                <w:color w:val="000000"/>
                <w:lang w:eastAsia="ru-RU"/>
              </w:rPr>
              <w:t xml:space="preserve"> 0,3 – 0,9с</w:t>
            </w:r>
            <w:r w:rsidRPr="00B128AC">
              <w:rPr>
                <w:rFonts w:ascii="Times New Roman" w:eastAsia="Times New Roman" w:hAnsi="Times New Roman"/>
                <w:color w:val="000000"/>
                <w:lang w:eastAsia="ru-RU"/>
              </w:rPr>
              <w:br/>
              <w:t xml:space="preserve">кількість сенсорів, </w:t>
            </w:r>
            <w:proofErr w:type="spellStart"/>
            <w:r w:rsidRPr="00B128AC">
              <w:rPr>
                <w:rFonts w:ascii="Times New Roman" w:eastAsia="Times New Roman" w:hAnsi="Times New Roman"/>
                <w:color w:val="000000"/>
                <w:lang w:eastAsia="ru-RU"/>
              </w:rPr>
              <w:t>шт</w:t>
            </w:r>
            <w:proofErr w:type="spellEnd"/>
            <w:r w:rsidRPr="00B128AC">
              <w:rPr>
                <w:rFonts w:ascii="Times New Roman" w:eastAsia="Times New Roman" w:hAnsi="Times New Roman"/>
                <w:color w:val="000000"/>
                <w:lang w:eastAsia="ru-RU"/>
              </w:rPr>
              <w:t xml:space="preserve"> 2</w:t>
            </w:r>
            <w:r w:rsidRPr="00B128AC">
              <w:rPr>
                <w:rFonts w:ascii="Times New Roman" w:eastAsia="Times New Roman" w:hAnsi="Times New Roman"/>
                <w:color w:val="000000"/>
                <w:lang w:eastAsia="ru-RU"/>
              </w:rPr>
              <w:br/>
              <w:t>Область обзору, мм 94x35мм</w:t>
            </w:r>
          </w:p>
        </w:tc>
      </w:tr>
    </w:tbl>
    <w:p w:rsidR="00B128AC" w:rsidRPr="00B128AC" w:rsidRDefault="00B128AC" w:rsidP="00B128AC">
      <w:pPr>
        <w:rPr>
          <w:rFonts w:ascii="Times New Roman" w:hAnsi="Times New Roman"/>
        </w:rPr>
      </w:pPr>
      <w:r w:rsidRPr="00B128AC">
        <w:rPr>
          <w:rFonts w:ascii="Times New Roman" w:hAnsi="Times New Roman"/>
        </w:rPr>
        <w:t>Також до набору можуть входити і додаткові компоненти.</w:t>
      </w:r>
    </w:p>
    <w:p w:rsidR="00B128AC" w:rsidRPr="00B128AC" w:rsidRDefault="00B128AC" w:rsidP="00B128AC">
      <w:pPr>
        <w:spacing w:after="0" w:line="240" w:lineRule="auto"/>
        <w:jc w:val="center"/>
        <w:rPr>
          <w:rFonts w:ascii="Times New Roman" w:eastAsia="Times New Roman" w:hAnsi="Times New Roman"/>
          <w:b/>
          <w:i/>
        </w:rPr>
      </w:pPr>
    </w:p>
    <w:p w:rsidR="005900CA" w:rsidRPr="00B128AC" w:rsidRDefault="005900CA" w:rsidP="005900CA">
      <w:pPr>
        <w:spacing w:after="0" w:line="240" w:lineRule="auto"/>
        <w:rPr>
          <w:rFonts w:ascii="Times New Roman" w:eastAsia="Times New Roman" w:hAnsi="Times New Roman"/>
          <w:i/>
          <w:highlight w:val="white"/>
        </w:rPr>
      </w:pPr>
    </w:p>
    <w:sectPr w:rsidR="005900CA" w:rsidRPr="00B128AC" w:rsidSect="009E1452">
      <w:headerReference w:type="default" r:id="rId8"/>
      <w:pgSz w:w="11906" w:h="16838"/>
      <w:pgMar w:top="850" w:right="850" w:bottom="850" w:left="1417"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0A6" w:rsidRDefault="009040A6" w:rsidP="005900CA">
      <w:pPr>
        <w:spacing w:after="0" w:line="240" w:lineRule="auto"/>
      </w:pPr>
      <w:r>
        <w:separator/>
      </w:r>
    </w:p>
  </w:endnote>
  <w:endnote w:type="continuationSeparator" w:id="0">
    <w:p w:rsidR="009040A6" w:rsidRDefault="009040A6" w:rsidP="005900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0A6" w:rsidRDefault="009040A6" w:rsidP="005900CA">
      <w:pPr>
        <w:spacing w:after="0" w:line="240" w:lineRule="auto"/>
      </w:pPr>
      <w:r>
        <w:separator/>
      </w:r>
    </w:p>
  </w:footnote>
  <w:footnote w:type="continuationSeparator" w:id="0">
    <w:p w:rsidR="009040A6" w:rsidRDefault="009040A6" w:rsidP="005900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0CA" w:rsidRDefault="005900CA" w:rsidP="005900CA">
    <w:pPr>
      <w:pStyle w:val="ad"/>
      <w:jc w:val="right"/>
    </w:pPr>
    <w:r w:rsidRPr="00A3693F">
      <w:rPr>
        <w:rFonts w:ascii="Times New Roman" w:eastAsia="Times New Roman" w:hAnsi="Times New Roman"/>
        <w:sz w:val="24"/>
        <w:szCs w:val="24"/>
      </w:rPr>
      <w:t xml:space="preserve"> </w:t>
    </w:r>
  </w:p>
  <w:p w:rsidR="005900CA" w:rsidRDefault="005900CA">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32C26"/>
    <w:multiLevelType w:val="multilevel"/>
    <w:tmpl w:val="C18CAB0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1D291F"/>
    <w:multiLevelType w:val="multilevel"/>
    <w:tmpl w:val="7AEE5E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hdrShapeDefaults>
    <o:shapedefaults v:ext="edit" spidmax="8194"/>
  </w:hdrShapeDefaults>
  <w:footnotePr>
    <w:footnote w:id="-1"/>
    <w:footnote w:id="0"/>
  </w:footnotePr>
  <w:endnotePr>
    <w:endnote w:id="-1"/>
    <w:endnote w:id="0"/>
  </w:endnotePr>
  <w:compat/>
  <w:rsids>
    <w:rsidRoot w:val="009E1452"/>
    <w:rsid w:val="002B0123"/>
    <w:rsid w:val="003000F7"/>
    <w:rsid w:val="003D78A0"/>
    <w:rsid w:val="00540826"/>
    <w:rsid w:val="005900CA"/>
    <w:rsid w:val="00894537"/>
    <w:rsid w:val="009040A6"/>
    <w:rsid w:val="009138C6"/>
    <w:rsid w:val="009E1452"/>
    <w:rsid w:val="00AF1B1D"/>
    <w:rsid w:val="00B128AC"/>
    <w:rsid w:val="00BA7D48"/>
    <w:rsid w:val="00BC443D"/>
    <w:rsid w:val="00C81A8B"/>
    <w:rsid w:val="00D04B54"/>
    <w:rsid w:val="00D91212"/>
    <w:rsid w:val="00E31CE8"/>
    <w:rsid w:val="00E64765"/>
    <w:rsid w:val="00EE196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A09"/>
    <w:rPr>
      <w:rFonts w:cs="Times New Roman"/>
    </w:rPr>
  </w:style>
  <w:style w:type="paragraph" w:styleId="1">
    <w:name w:val="heading 1"/>
    <w:basedOn w:val="a"/>
    <w:next w:val="a"/>
    <w:rsid w:val="009E1452"/>
    <w:pPr>
      <w:keepNext/>
      <w:keepLines/>
      <w:spacing w:before="480" w:after="120"/>
      <w:outlineLvl w:val="0"/>
    </w:pPr>
    <w:rPr>
      <w:b/>
      <w:sz w:val="48"/>
      <w:szCs w:val="48"/>
    </w:rPr>
  </w:style>
  <w:style w:type="paragraph" w:styleId="2">
    <w:name w:val="heading 2"/>
    <w:basedOn w:val="a"/>
    <w:next w:val="a"/>
    <w:rsid w:val="009E1452"/>
    <w:pPr>
      <w:keepNext/>
      <w:keepLines/>
      <w:spacing w:before="360" w:after="80"/>
      <w:outlineLvl w:val="1"/>
    </w:pPr>
    <w:rPr>
      <w:b/>
      <w:sz w:val="36"/>
      <w:szCs w:val="36"/>
    </w:rPr>
  </w:style>
  <w:style w:type="paragraph" w:styleId="3">
    <w:name w:val="heading 3"/>
    <w:basedOn w:val="a"/>
    <w:next w:val="a"/>
    <w:rsid w:val="009E1452"/>
    <w:pPr>
      <w:keepNext/>
      <w:keepLines/>
      <w:spacing w:before="280" w:after="80"/>
      <w:outlineLvl w:val="2"/>
    </w:pPr>
    <w:rPr>
      <w:b/>
      <w:sz w:val="28"/>
      <w:szCs w:val="28"/>
    </w:rPr>
  </w:style>
  <w:style w:type="paragraph" w:styleId="4">
    <w:name w:val="heading 4"/>
    <w:basedOn w:val="a"/>
    <w:next w:val="a"/>
    <w:rsid w:val="009E1452"/>
    <w:pPr>
      <w:keepNext/>
      <w:keepLines/>
      <w:spacing w:before="240" w:after="40"/>
      <w:outlineLvl w:val="3"/>
    </w:pPr>
    <w:rPr>
      <w:b/>
      <w:sz w:val="24"/>
      <w:szCs w:val="24"/>
    </w:rPr>
  </w:style>
  <w:style w:type="paragraph" w:styleId="5">
    <w:name w:val="heading 5"/>
    <w:basedOn w:val="a"/>
    <w:next w:val="a"/>
    <w:rsid w:val="009E1452"/>
    <w:pPr>
      <w:keepNext/>
      <w:keepLines/>
      <w:spacing w:before="220" w:after="40"/>
      <w:outlineLvl w:val="4"/>
    </w:pPr>
    <w:rPr>
      <w:b/>
    </w:rPr>
  </w:style>
  <w:style w:type="paragraph" w:styleId="6">
    <w:name w:val="heading 6"/>
    <w:basedOn w:val="a"/>
    <w:next w:val="a"/>
    <w:rsid w:val="009E14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9E1452"/>
  </w:style>
  <w:style w:type="table" w:customStyle="1" w:styleId="TableNormal">
    <w:name w:val="Table Normal"/>
    <w:rsid w:val="009E1452"/>
    <w:tblPr>
      <w:tblCellMar>
        <w:top w:w="0" w:type="dxa"/>
        <w:left w:w="0" w:type="dxa"/>
        <w:bottom w:w="0" w:type="dxa"/>
        <w:right w:w="0" w:type="dxa"/>
      </w:tblCellMar>
    </w:tblPr>
  </w:style>
  <w:style w:type="paragraph" w:styleId="a3">
    <w:name w:val="Title"/>
    <w:basedOn w:val="a"/>
    <w:next w:val="a"/>
    <w:rsid w:val="009E1452"/>
    <w:pPr>
      <w:keepNext/>
      <w:keepLines/>
      <w:spacing w:before="480" w:after="120"/>
    </w:pPr>
    <w:rPr>
      <w:b/>
      <w:sz w:val="72"/>
      <w:szCs w:val="72"/>
    </w:rPr>
  </w:style>
  <w:style w:type="paragraph" w:customStyle="1" w:styleId="normal0">
    <w:name w:val="normal"/>
    <w:rsid w:val="009E1452"/>
  </w:style>
  <w:style w:type="table" w:customStyle="1" w:styleId="TableNormal0">
    <w:name w:val="Table Normal"/>
    <w:rsid w:val="009E1452"/>
    <w:tblPr>
      <w:tblCellMar>
        <w:top w:w="0" w:type="dxa"/>
        <w:left w:w="0" w:type="dxa"/>
        <w:bottom w:w="0" w:type="dxa"/>
        <w:right w:w="0" w:type="dxa"/>
      </w:tblCellMar>
    </w:tblPr>
  </w:style>
  <w:style w:type="paragraph" w:customStyle="1" w:styleId="normal1">
    <w:name w:val="normal"/>
    <w:rsid w:val="009E1452"/>
  </w:style>
  <w:style w:type="table" w:customStyle="1" w:styleId="TableNormal1">
    <w:name w:val="Table Normal"/>
    <w:rsid w:val="009E1452"/>
    <w:tblPr>
      <w:tblCellMar>
        <w:top w:w="0" w:type="dxa"/>
        <w:left w:w="0" w:type="dxa"/>
        <w:bottom w:w="0" w:type="dxa"/>
        <w:right w:w="0" w:type="dxa"/>
      </w:tblCellMar>
    </w:tblPr>
  </w:style>
  <w:style w:type="paragraph" w:customStyle="1" w:styleId="normal2">
    <w:name w:val="normal"/>
    <w:rsid w:val="009E1452"/>
  </w:style>
  <w:style w:type="table" w:customStyle="1" w:styleId="TableNormal2">
    <w:name w:val="Table Normal"/>
    <w:rsid w:val="009E1452"/>
    <w:tblPr>
      <w:tblCellMar>
        <w:top w:w="0" w:type="dxa"/>
        <w:left w:w="0" w:type="dxa"/>
        <w:bottom w:w="0" w:type="dxa"/>
        <w:right w:w="0" w:type="dxa"/>
      </w:tblCellMar>
    </w:tblPr>
  </w:style>
  <w:style w:type="table" w:customStyle="1" w:styleId="TableNormal3">
    <w:name w:val="Table Normal"/>
    <w:rsid w:val="009E1452"/>
    <w:tblPr>
      <w:tblCellMar>
        <w:top w:w="0" w:type="dxa"/>
        <w:left w:w="0" w:type="dxa"/>
        <w:bottom w:w="0" w:type="dxa"/>
        <w:right w:w="0" w:type="dxa"/>
      </w:tblCellMar>
    </w:tbl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customStyle="1" w:styleId="newsdetailcardtext">
    <w:name w:val="newsdetailcard__text"/>
    <w:basedOn w:val="a"/>
    <w:rsid w:val="0092628E"/>
    <w:pPr>
      <w:spacing w:before="100" w:beforeAutospacing="1" w:after="100" w:afterAutospacing="1" w:line="240" w:lineRule="auto"/>
    </w:pPr>
    <w:rPr>
      <w:rFonts w:ascii="Times New Roman" w:eastAsia="Times New Roman" w:hAnsi="Times New Roman"/>
      <w:sz w:val="24"/>
      <w:szCs w:val="24"/>
      <w:lang w:val="ru-RU"/>
    </w:rPr>
  </w:style>
  <w:style w:type="paragraph" w:customStyle="1" w:styleId="10">
    <w:name w:val="Обычный1"/>
    <w:rsid w:val="00FC558E"/>
    <w:pPr>
      <w:spacing w:after="0"/>
    </w:pPr>
    <w:rPr>
      <w:rFonts w:ascii="Arial" w:eastAsia="Times New Roman" w:hAnsi="Arial" w:cs="Arial"/>
      <w:color w:val="000000"/>
    </w:rPr>
  </w:style>
  <w:style w:type="paragraph" w:styleId="a6">
    <w:name w:val="Subtitle"/>
    <w:basedOn w:val="normal2"/>
    <w:next w:val="normal2"/>
    <w:rsid w:val="009E145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7">
    <w:name w:val="Normal (Web)"/>
    <w:basedOn w:val="a"/>
    <w:uiPriority w:val="99"/>
    <w:unhideWhenUsed/>
    <w:rsid w:val="006F45F1"/>
    <w:pPr>
      <w:spacing w:before="100" w:beforeAutospacing="1" w:after="100" w:afterAutospacing="1" w:line="240" w:lineRule="auto"/>
    </w:pPr>
    <w:rPr>
      <w:rFonts w:ascii="Times New Roman" w:eastAsia="Times New Roman" w:hAnsi="Times New Roman"/>
      <w:sz w:val="24"/>
      <w:szCs w:val="24"/>
      <w:lang w:val="ru-RU"/>
    </w:rPr>
  </w:style>
  <w:style w:type="table" w:customStyle="1" w:styleId="a8">
    <w:basedOn w:val="TableNormal3"/>
    <w:rsid w:val="009E1452"/>
    <w:tblPr>
      <w:tblStyleRowBandSize w:val="1"/>
      <w:tblStyleColBandSize w:val="1"/>
      <w:tblCellMar>
        <w:top w:w="100" w:type="dxa"/>
        <w:left w:w="100" w:type="dxa"/>
        <w:bottom w:w="100" w:type="dxa"/>
        <w:right w:w="100" w:type="dxa"/>
      </w:tblCellMar>
    </w:tblPr>
  </w:style>
  <w:style w:type="table" w:customStyle="1" w:styleId="a9">
    <w:basedOn w:val="TableNormal3"/>
    <w:rsid w:val="009E1452"/>
    <w:tblPr>
      <w:tblStyleRowBandSize w:val="1"/>
      <w:tblStyleColBandSize w:val="1"/>
      <w:tblCellMar>
        <w:top w:w="15" w:type="dxa"/>
        <w:left w:w="15" w:type="dxa"/>
        <w:bottom w:w="15" w:type="dxa"/>
        <w:right w:w="15" w:type="dxa"/>
      </w:tblCellMar>
    </w:tblPr>
  </w:style>
  <w:style w:type="table" w:styleId="aa">
    <w:name w:val="Table Grid"/>
    <w:basedOn w:val="a1"/>
    <w:uiPriority w:val="39"/>
    <w:rsid w:val="00D04B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Elenco Normale,List Paragraph,Список уровня 2,название табл/рис,Chapter10,заголовок 1.1,Numbered List"/>
    <w:basedOn w:val="a"/>
    <w:link w:val="ac"/>
    <w:uiPriority w:val="34"/>
    <w:qFormat/>
    <w:rsid w:val="00D04B54"/>
    <w:pPr>
      <w:spacing w:after="160" w:line="259" w:lineRule="auto"/>
      <w:ind w:left="720"/>
      <w:contextualSpacing/>
    </w:pPr>
    <w:rPr>
      <w:rFonts w:cs="Calibri"/>
    </w:rPr>
  </w:style>
  <w:style w:type="character" w:customStyle="1" w:styleId="ac">
    <w:name w:val="Абзац списка Знак"/>
    <w:aliases w:val="Elenco Normale Знак,List Paragraph Знак,Список уровня 2 Знак,название табл/рис Знак,Chapter10 Знак,заголовок 1.1 Знак,Numbered List Знак"/>
    <w:link w:val="ab"/>
    <w:uiPriority w:val="34"/>
    <w:locked/>
    <w:rsid w:val="00D04B54"/>
  </w:style>
  <w:style w:type="paragraph" w:styleId="ad">
    <w:name w:val="header"/>
    <w:basedOn w:val="a"/>
    <w:link w:val="ae"/>
    <w:uiPriority w:val="99"/>
    <w:semiHidden/>
    <w:unhideWhenUsed/>
    <w:rsid w:val="005900CA"/>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rsid w:val="005900CA"/>
    <w:rPr>
      <w:rFonts w:cs="Times New Roman"/>
    </w:rPr>
  </w:style>
  <w:style w:type="paragraph" w:styleId="af">
    <w:name w:val="footer"/>
    <w:basedOn w:val="a"/>
    <w:link w:val="af0"/>
    <w:uiPriority w:val="99"/>
    <w:semiHidden/>
    <w:unhideWhenUsed/>
    <w:rsid w:val="005900CA"/>
    <w:pPr>
      <w:tabs>
        <w:tab w:val="center" w:pos="4819"/>
        <w:tab w:val="right" w:pos="9639"/>
      </w:tabs>
      <w:spacing w:after="0" w:line="240" w:lineRule="auto"/>
    </w:pPr>
  </w:style>
  <w:style w:type="character" w:customStyle="1" w:styleId="af0">
    <w:name w:val="Нижний колонтитул Знак"/>
    <w:basedOn w:val="a0"/>
    <w:link w:val="af"/>
    <w:uiPriority w:val="99"/>
    <w:semiHidden/>
    <w:rsid w:val="005900CA"/>
    <w:rPr>
      <w:rFonts w:cs="Times New Roman"/>
    </w:rPr>
  </w:style>
  <w:style w:type="paragraph" w:styleId="af1">
    <w:name w:val="Balloon Text"/>
    <w:basedOn w:val="a"/>
    <w:link w:val="af2"/>
    <w:uiPriority w:val="99"/>
    <w:semiHidden/>
    <w:unhideWhenUsed/>
    <w:rsid w:val="005900C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900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AHjUEQfKL78l/6U4PSpFsesMlg==">CgMxLjAyCGguZ2pkZ3hzMgloLjN6bnlzaDcyDmgudXcwdmQ5YmtiMXJhMg5oLmdjc2ZiYWxvdDJmbzINaC50azdndGVlNm16bTIOaC5xbndtdGZmM2pzdHoyDmguM3hxMThldzRkdmw3Mg5oLnYxcGI3a2JsZXVsMDIOaC5zZmhoYXM0MGI5aDk4AHIhMS1Gb3J4U1dWMHA2dlZPZUVqcU9nNWtxWFBwQXM1ci1u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4291</Words>
  <Characters>2446</Characters>
  <Application>Microsoft Office Word</Application>
  <DocSecurity>0</DocSecurity>
  <Lines>20</Lines>
  <Paragraphs>13</Paragraphs>
  <ScaleCrop>false</ScaleCrop>
  <Company/>
  <LinksUpToDate>false</LinksUpToDate>
  <CharactersWithSpaces>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Влада</cp:lastModifiedBy>
  <cp:revision>10</cp:revision>
  <dcterms:created xsi:type="dcterms:W3CDTF">2021-03-02T07:11:00Z</dcterms:created>
  <dcterms:modified xsi:type="dcterms:W3CDTF">2025-11-21T14:18:00Z</dcterms:modified>
</cp:coreProperties>
</file>